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D3" w:rsidRDefault="009316D3">
      <w:pPr>
        <w:pStyle w:val="Title"/>
        <w:rPr>
          <w:b/>
        </w:rPr>
      </w:pPr>
      <w:r>
        <w:rPr>
          <w:b/>
        </w:rPr>
        <w:t>TAX A</w:t>
      </w:r>
    </w:p>
    <w:p w:rsidR="009316D3" w:rsidRDefault="009316D3">
      <w:pPr>
        <w:rPr>
          <w:noProof/>
        </w:rPr>
      </w:pPr>
    </w:p>
    <w:p w:rsidR="009316D3" w:rsidRDefault="009316D3">
      <w:pPr>
        <w:widowControl w:val="0"/>
        <w:rPr>
          <w:snapToGrid w:val="0"/>
          <w:lang w:eastAsia="en-US"/>
        </w:rPr>
      </w:pPr>
      <w:r>
        <w:rPr>
          <w:snapToGrid w:val="0"/>
          <w:lang w:eastAsia="en-US"/>
        </w:rPr>
        <w:t>Income tax is used to finance government expenditure. It is based on the amount you earn and usually deducted before you receive your pay packet. A certain amount of your income is not taxed - this is known as your personal tax allowance. The tax office will inform your employer of your personal tax allowance so that your allowance can be deducted from your gross pay to find your taxable income.</w:t>
      </w:r>
      <w:r w:rsidR="00F744B9">
        <w:rPr>
          <w:snapToGrid w:val="0"/>
          <w:lang w:eastAsia="en-US"/>
        </w:rPr>
        <w:t xml:space="preserve"> </w:t>
      </w:r>
    </w:p>
    <w:p w:rsidR="009316D3" w:rsidRDefault="00B40588">
      <w:pPr>
        <w:widowControl w:val="0"/>
        <w:rPr>
          <w:snapToGrid w:val="0"/>
          <w:lang w:eastAsia="en-US"/>
        </w:rPr>
      </w:pPr>
      <w:r>
        <w:rPr>
          <w:noProof/>
        </w:rPr>
        <w:pict>
          <v:shapetype id="_x0000_t202" coordsize="21600,21600" o:spt="202" path="m,l,21600r21600,l21600,xe">
            <v:stroke joinstyle="miter"/>
            <v:path gradientshapeok="t" o:connecttype="rect"/>
          </v:shapetype>
          <v:shape id="_x0000_s1687" type="#_x0000_t202" style="position:absolute;margin-left:24.9pt;margin-top:12.3pt;width:403.55pt;height:168.1pt;z-index:251659776" filled="f" strokecolor="#333" strokeweight="4pt">
            <v:textbox>
              <w:txbxContent>
                <w:p w:rsidR="009D1C26" w:rsidRDefault="009D1C26">
                  <w:pPr>
                    <w:pStyle w:val="Heading3"/>
                    <w:rPr>
                      <w:noProof/>
                    </w:rPr>
                  </w:pPr>
                  <w:r>
                    <w:rPr>
                      <w:sz w:val="24"/>
                    </w:rPr>
                    <w:tab/>
                  </w:r>
                  <w:r>
                    <w:rPr>
                      <w:sz w:val="24"/>
                    </w:rPr>
                    <w:tab/>
                    <w:t>In</w:t>
                  </w:r>
                  <w:r w:rsidR="00222B70">
                    <w:rPr>
                      <w:sz w:val="24"/>
                    </w:rPr>
                    <w:t>come Tax in</w:t>
                  </w:r>
                  <w:r>
                    <w:rPr>
                      <w:sz w:val="24"/>
                    </w:rPr>
                    <w:t xml:space="preserve"> the Tax Year 20</w:t>
                  </w:r>
                  <w:r w:rsidR="0072127B">
                    <w:rPr>
                      <w:sz w:val="24"/>
                    </w:rPr>
                    <w:t>1</w:t>
                  </w:r>
                  <w:r w:rsidR="008F4E26">
                    <w:rPr>
                      <w:sz w:val="24"/>
                    </w:rPr>
                    <w:t>4</w:t>
                  </w:r>
                  <w:r>
                    <w:rPr>
                      <w:sz w:val="24"/>
                    </w:rPr>
                    <w:t xml:space="preserve"> </w:t>
                  </w:r>
                  <w:r w:rsidR="00720D86">
                    <w:rPr>
                      <w:b w:val="0"/>
                    </w:rPr>
                    <w:t>–</w:t>
                  </w:r>
                  <w:r>
                    <w:rPr>
                      <w:sz w:val="24"/>
                    </w:rPr>
                    <w:t xml:space="preserve"> 20</w:t>
                  </w:r>
                  <w:r w:rsidR="00253E3E">
                    <w:rPr>
                      <w:sz w:val="24"/>
                    </w:rPr>
                    <w:t>1</w:t>
                  </w:r>
                  <w:r w:rsidR="008F4E26">
                    <w:rPr>
                      <w:sz w:val="24"/>
                    </w:rPr>
                    <w:t>5</w:t>
                  </w:r>
                </w:p>
                <w:p w:rsidR="009D1C26" w:rsidRDefault="009D1C26">
                  <w:pPr>
                    <w:pStyle w:val="Heading1"/>
                  </w:pPr>
                </w:p>
                <w:p w:rsidR="009D1C26" w:rsidRDefault="009D1C26">
                  <w:pPr>
                    <w:pStyle w:val="Heading1"/>
                  </w:pPr>
                  <w:r>
                    <w:tab/>
                  </w:r>
                  <w:r>
                    <w:tab/>
                    <w:t>Basic rate</w:t>
                  </w:r>
                  <w:r>
                    <w:tab/>
                  </w:r>
                  <w:r>
                    <w:tab/>
                  </w:r>
                  <w:r>
                    <w:tab/>
                  </w:r>
                  <w:r>
                    <w:tab/>
                    <w:t>20%</w:t>
                  </w:r>
                  <w:r>
                    <w:tab/>
                  </w:r>
                  <w:r>
                    <w:tab/>
                  </w:r>
                  <w:r>
                    <w:tab/>
                    <w:t>£0 to £3</w:t>
                  </w:r>
                  <w:r w:rsidR="008F4E26">
                    <w:t>1</w:t>
                  </w:r>
                  <w:r w:rsidRPr="00732F95">
                    <w:rPr>
                      <w:sz w:val="12"/>
                      <w:szCs w:val="12"/>
                    </w:rPr>
                    <w:t xml:space="preserve"> </w:t>
                  </w:r>
                  <w:r w:rsidR="008F4E26">
                    <w:t>865</w:t>
                  </w:r>
                  <w:r>
                    <w:t xml:space="preserve"> </w:t>
                  </w:r>
                </w:p>
                <w:p w:rsidR="009D1C26" w:rsidRDefault="009D1C26">
                  <w:pPr>
                    <w:rPr>
                      <w:b/>
                    </w:rPr>
                  </w:pPr>
                  <w:r>
                    <w:rPr>
                      <w:b/>
                    </w:rPr>
                    <w:tab/>
                  </w:r>
                  <w:r>
                    <w:rPr>
                      <w:b/>
                    </w:rPr>
                    <w:tab/>
                    <w:t>Higher rate</w:t>
                  </w:r>
                  <w:r>
                    <w:rPr>
                      <w:b/>
                    </w:rPr>
                    <w:tab/>
                  </w:r>
                  <w:r>
                    <w:rPr>
                      <w:b/>
                    </w:rPr>
                    <w:tab/>
                  </w:r>
                  <w:r>
                    <w:rPr>
                      <w:b/>
                    </w:rPr>
                    <w:tab/>
                    <w:t>40%</w:t>
                  </w:r>
                  <w:r>
                    <w:rPr>
                      <w:b/>
                    </w:rPr>
                    <w:tab/>
                  </w:r>
                  <w:r>
                    <w:rPr>
                      <w:b/>
                    </w:rPr>
                    <w:tab/>
                  </w:r>
                  <w:r>
                    <w:rPr>
                      <w:b/>
                    </w:rPr>
                    <w:tab/>
                    <w:t>£3</w:t>
                  </w:r>
                  <w:r w:rsidR="008F4E26">
                    <w:rPr>
                      <w:b/>
                    </w:rPr>
                    <w:t>1</w:t>
                  </w:r>
                  <w:r w:rsidRPr="00732F95">
                    <w:rPr>
                      <w:b/>
                      <w:sz w:val="12"/>
                      <w:szCs w:val="12"/>
                    </w:rPr>
                    <w:t xml:space="preserve"> </w:t>
                  </w:r>
                  <w:r w:rsidR="008F4E26">
                    <w:rPr>
                      <w:b/>
                    </w:rPr>
                    <w:t>866</w:t>
                  </w:r>
                  <w:r w:rsidR="0072127B">
                    <w:rPr>
                      <w:b/>
                    </w:rPr>
                    <w:t xml:space="preserve"> to £150 000</w:t>
                  </w:r>
                </w:p>
                <w:p w:rsidR="0072127B" w:rsidRDefault="0072127B">
                  <w:pPr>
                    <w:rPr>
                      <w:b/>
                    </w:rPr>
                  </w:pPr>
                  <w:r>
                    <w:rPr>
                      <w:b/>
                    </w:rPr>
                    <w:tab/>
                  </w:r>
                  <w:r>
                    <w:rPr>
                      <w:b/>
                    </w:rPr>
                    <w:tab/>
                    <w:t>Additional rate</w:t>
                  </w:r>
                  <w:r>
                    <w:rPr>
                      <w:b/>
                    </w:rPr>
                    <w:tab/>
                  </w:r>
                  <w:r>
                    <w:rPr>
                      <w:b/>
                    </w:rPr>
                    <w:tab/>
                  </w:r>
                  <w:r w:rsidR="00BC44FD">
                    <w:rPr>
                      <w:b/>
                    </w:rPr>
                    <w:t>4</w:t>
                  </w:r>
                  <w:r>
                    <w:rPr>
                      <w:b/>
                    </w:rPr>
                    <w:t>5%</w:t>
                  </w:r>
                  <w:r>
                    <w:rPr>
                      <w:b/>
                    </w:rPr>
                    <w:tab/>
                  </w:r>
                  <w:r>
                    <w:rPr>
                      <w:b/>
                    </w:rPr>
                    <w:tab/>
                  </w:r>
                  <w:r>
                    <w:rPr>
                      <w:b/>
                    </w:rPr>
                    <w:tab/>
                    <w:t>over £150 000</w:t>
                  </w:r>
                </w:p>
                <w:p w:rsidR="009D1C26" w:rsidRDefault="009D1C26">
                  <w:pPr>
                    <w:rPr>
                      <w:snapToGrid w:val="0"/>
                      <w:sz w:val="25"/>
                      <w:lang w:eastAsia="en-US"/>
                    </w:rPr>
                  </w:pPr>
                </w:p>
                <w:p w:rsidR="009D1C26" w:rsidRDefault="009D1C26">
                  <w:pPr>
                    <w:widowControl w:val="0"/>
                    <w:rPr>
                      <w:snapToGrid w:val="0"/>
                      <w:lang w:eastAsia="en-US"/>
                    </w:rPr>
                  </w:pPr>
                  <w:r>
                    <w:rPr>
                      <w:b/>
                      <w:snapToGrid w:val="0"/>
                      <w:lang w:eastAsia="en-US"/>
                    </w:rPr>
                    <w:tab/>
                  </w:r>
                  <w:r>
                    <w:rPr>
                      <w:b/>
                      <w:snapToGrid w:val="0"/>
                      <w:lang w:eastAsia="en-US"/>
                    </w:rPr>
                    <w:tab/>
                  </w:r>
                  <w:r w:rsidRPr="000F3412">
                    <w:rPr>
                      <w:snapToGrid w:val="0"/>
                      <w:lang w:eastAsia="en-US"/>
                    </w:rPr>
                    <w:t xml:space="preserve">The standard personal tax </w:t>
                  </w:r>
                  <w:r w:rsidR="0094460D" w:rsidRPr="000F3412">
                    <w:rPr>
                      <w:snapToGrid w:val="0"/>
                      <w:lang w:eastAsia="en-US"/>
                    </w:rPr>
                    <w:t>allowance for</w:t>
                  </w:r>
                  <w:r w:rsidR="0094460D">
                    <w:rPr>
                      <w:b/>
                      <w:snapToGrid w:val="0"/>
                      <w:lang w:eastAsia="en-US"/>
                    </w:rPr>
                    <w:t xml:space="preserve"> 20</w:t>
                  </w:r>
                  <w:r w:rsidR="00842E50">
                    <w:rPr>
                      <w:b/>
                      <w:snapToGrid w:val="0"/>
                      <w:lang w:eastAsia="en-US"/>
                    </w:rPr>
                    <w:t>1</w:t>
                  </w:r>
                  <w:r w:rsidR="008F4E26">
                    <w:rPr>
                      <w:b/>
                      <w:snapToGrid w:val="0"/>
                      <w:lang w:eastAsia="en-US"/>
                    </w:rPr>
                    <w:t>4</w:t>
                  </w:r>
                  <w:r w:rsidR="0094460D">
                    <w:rPr>
                      <w:b/>
                      <w:snapToGrid w:val="0"/>
                      <w:lang w:eastAsia="en-US"/>
                    </w:rPr>
                    <w:t xml:space="preserve"> </w:t>
                  </w:r>
                  <w:r w:rsidR="00842E50">
                    <w:rPr>
                      <w:b/>
                      <w:snapToGrid w:val="0"/>
                      <w:lang w:eastAsia="en-US"/>
                    </w:rPr>
                    <w:t>–</w:t>
                  </w:r>
                  <w:r w:rsidR="0094460D">
                    <w:rPr>
                      <w:b/>
                      <w:snapToGrid w:val="0"/>
                      <w:lang w:eastAsia="en-US"/>
                    </w:rPr>
                    <w:t xml:space="preserve"> 20</w:t>
                  </w:r>
                  <w:r w:rsidR="00253E3E">
                    <w:rPr>
                      <w:b/>
                      <w:snapToGrid w:val="0"/>
                      <w:lang w:eastAsia="en-US"/>
                    </w:rPr>
                    <w:t>1</w:t>
                  </w:r>
                  <w:r w:rsidR="008F4E26">
                    <w:rPr>
                      <w:b/>
                      <w:snapToGrid w:val="0"/>
                      <w:lang w:eastAsia="en-US"/>
                    </w:rPr>
                    <w:t>5</w:t>
                  </w:r>
                  <w:r w:rsidR="00A76273">
                    <w:rPr>
                      <w:b/>
                      <w:snapToGrid w:val="0"/>
                      <w:lang w:eastAsia="en-US"/>
                    </w:rPr>
                    <w:t xml:space="preserve"> </w:t>
                  </w:r>
                  <w:r w:rsidR="00A76273" w:rsidRPr="00AB0FF4">
                    <w:rPr>
                      <w:snapToGrid w:val="0"/>
                      <w:lang w:eastAsia="en-US"/>
                    </w:rPr>
                    <w:t>is</w:t>
                  </w:r>
                  <w:r w:rsidR="00A76273">
                    <w:rPr>
                      <w:b/>
                      <w:snapToGrid w:val="0"/>
                      <w:lang w:eastAsia="en-US"/>
                    </w:rPr>
                    <w:t xml:space="preserve"> £</w:t>
                  </w:r>
                  <w:r w:rsidR="008F4E26">
                    <w:rPr>
                      <w:b/>
                      <w:snapToGrid w:val="0"/>
                      <w:lang w:eastAsia="en-US"/>
                    </w:rPr>
                    <w:t>10 00</w:t>
                  </w:r>
                  <w:r w:rsidR="000738F0">
                    <w:rPr>
                      <w:b/>
                      <w:snapToGrid w:val="0"/>
                      <w:lang w:eastAsia="en-US"/>
                    </w:rPr>
                    <w:t>0</w:t>
                  </w:r>
                  <w:r>
                    <w:rPr>
                      <w:snapToGrid w:val="0"/>
                      <w:lang w:eastAsia="en-US"/>
                    </w:rPr>
                    <w:t>.</w:t>
                  </w:r>
                </w:p>
                <w:p w:rsidR="009D1C26" w:rsidRDefault="009D1C26">
                  <w:pPr>
                    <w:widowControl w:val="0"/>
                    <w:rPr>
                      <w:snapToGrid w:val="0"/>
                      <w:lang w:eastAsia="en-US"/>
                    </w:rPr>
                  </w:pPr>
                  <w:r>
                    <w:rPr>
                      <w:snapToGrid w:val="0"/>
                      <w:lang w:eastAsia="en-US"/>
                    </w:rPr>
                    <w:tab/>
                  </w:r>
                  <w:r>
                    <w:rPr>
                      <w:snapToGrid w:val="0"/>
                      <w:lang w:eastAsia="en-US"/>
                    </w:rPr>
                    <w:tab/>
                    <w:t>The personal tax allowance varies according to circumstance.</w:t>
                  </w:r>
                </w:p>
                <w:p w:rsidR="009D1C26" w:rsidRDefault="009D1C26">
                  <w:pPr>
                    <w:widowControl w:val="0"/>
                    <w:rPr>
                      <w:snapToGrid w:val="0"/>
                      <w:lang w:eastAsia="en-US"/>
                    </w:rPr>
                  </w:pPr>
                  <w:r>
                    <w:rPr>
                      <w:b/>
                      <w:snapToGrid w:val="0"/>
                      <w:lang w:eastAsia="en-US"/>
                    </w:rPr>
                    <w:tab/>
                  </w:r>
                  <w:r>
                    <w:rPr>
                      <w:b/>
                      <w:snapToGrid w:val="0"/>
                      <w:lang w:eastAsia="en-US"/>
                    </w:rPr>
                    <w:tab/>
                    <w:t>Taxable income</w:t>
                  </w:r>
                  <w:r>
                    <w:rPr>
                      <w:snapToGrid w:val="0"/>
                      <w:lang w:eastAsia="en-US"/>
                    </w:rPr>
                    <w:t xml:space="preserve"> = Gross income - Personal tax allowance</w:t>
                  </w:r>
                </w:p>
                <w:p w:rsidR="009D1C26" w:rsidRDefault="009D1C26">
                  <w:pPr>
                    <w:widowControl w:val="0"/>
                    <w:rPr>
                      <w:snapToGrid w:val="0"/>
                      <w:lang w:eastAsia="en-US"/>
                    </w:rPr>
                  </w:pPr>
                </w:p>
                <w:p w:rsidR="009D1C26" w:rsidRPr="00B40588" w:rsidRDefault="009D1C26" w:rsidP="00B40588">
                  <w:pPr>
                    <w:widowControl w:val="0"/>
                    <w:rPr>
                      <w:snapToGrid w:val="0"/>
                      <w:lang w:eastAsia="en-US"/>
                    </w:rPr>
                  </w:pPr>
                  <w:r>
                    <w:rPr>
                      <w:b/>
                      <w:snapToGrid w:val="0"/>
                      <w:lang w:eastAsia="en-US"/>
                    </w:rPr>
                    <w:tab/>
                  </w:r>
                  <w:r>
                    <w:rPr>
                      <w:b/>
                      <w:snapToGrid w:val="0"/>
                      <w:lang w:eastAsia="en-US"/>
                    </w:rPr>
                    <w:tab/>
                    <w:t xml:space="preserve">Tax </w:t>
                  </w:r>
                  <w:r>
                    <w:rPr>
                      <w:snapToGrid w:val="0"/>
                      <w:lang w:eastAsia="en-US"/>
                    </w:rPr>
                    <w:t>= Tax at basic rate + Tax at higher rate</w:t>
                  </w:r>
                  <w:r w:rsidR="0072127B">
                    <w:rPr>
                      <w:snapToGrid w:val="0"/>
                      <w:lang w:eastAsia="en-US"/>
                    </w:rPr>
                    <w:t xml:space="preserve"> + Tax at additional rate</w:t>
                  </w:r>
                </w:p>
              </w:txbxContent>
            </v:textbox>
          </v:shape>
        </w:pict>
      </w: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1134EB" w:rsidRDefault="001134EB">
      <w:pPr>
        <w:widowControl w:val="0"/>
        <w:rPr>
          <w:snapToGrid w:val="0"/>
          <w:lang w:eastAsia="en-US"/>
        </w:rPr>
      </w:pPr>
    </w:p>
    <w:p w:rsidR="009316D3" w:rsidRDefault="009316D3">
      <w:pPr>
        <w:widowControl w:val="0"/>
        <w:rPr>
          <w:b/>
          <w:snapToGrid w:val="0"/>
          <w:lang w:eastAsia="en-US"/>
        </w:rPr>
      </w:pPr>
      <w:r>
        <w:rPr>
          <w:b/>
          <w:snapToGrid w:val="0"/>
          <w:lang w:eastAsia="en-US"/>
        </w:rPr>
        <w:t xml:space="preserve">Example </w:t>
      </w:r>
      <w:r>
        <w:rPr>
          <w:b/>
          <w:snapToGrid w:val="0"/>
          <w:lang w:eastAsia="en-US"/>
        </w:rPr>
        <w:tab/>
      </w:r>
      <w:r>
        <w:rPr>
          <w:b/>
          <w:snapToGrid w:val="0"/>
          <w:lang w:eastAsia="en-US"/>
        </w:rPr>
        <w:tab/>
        <w:t xml:space="preserve">Tax at </w:t>
      </w:r>
      <w:r w:rsidR="00134B9C">
        <w:rPr>
          <w:b/>
          <w:snapToGrid w:val="0"/>
          <w:lang w:eastAsia="en-US"/>
        </w:rPr>
        <w:t>basic</w:t>
      </w:r>
      <w:r>
        <w:rPr>
          <w:b/>
          <w:snapToGrid w:val="0"/>
          <w:lang w:eastAsia="en-US"/>
        </w:rPr>
        <w:t xml:space="preserve"> rate only</w:t>
      </w:r>
    </w:p>
    <w:p w:rsidR="009316D3" w:rsidRDefault="00FC2A3E">
      <w:pPr>
        <w:widowControl w:val="0"/>
        <w:rPr>
          <w:snapToGrid w:val="0"/>
          <w:lang w:eastAsia="en-US"/>
        </w:rPr>
      </w:pPr>
      <w:r>
        <w:rPr>
          <w:snapToGrid w:val="0"/>
          <w:lang w:eastAsia="en-US"/>
        </w:rPr>
        <w:t>Mrs Marsh earns £8</w:t>
      </w:r>
      <w:r w:rsidR="00812EF1">
        <w:rPr>
          <w:snapToGrid w:val="0"/>
          <w:lang w:eastAsia="en-US"/>
        </w:rPr>
        <w:t>.90</w:t>
      </w:r>
      <w:r w:rsidR="009316D3">
        <w:rPr>
          <w:snapToGrid w:val="0"/>
          <w:lang w:eastAsia="en-US"/>
        </w:rPr>
        <w:t xml:space="preserve"> an hour. </w:t>
      </w:r>
      <w:r w:rsidR="00732F95">
        <w:rPr>
          <w:snapToGrid w:val="0"/>
          <w:lang w:eastAsia="en-US"/>
        </w:rPr>
        <w:t xml:space="preserve"> </w:t>
      </w:r>
      <w:r w:rsidR="009316D3">
        <w:rPr>
          <w:snapToGrid w:val="0"/>
          <w:lang w:eastAsia="en-US"/>
        </w:rPr>
        <w:t>She works 2</w:t>
      </w:r>
      <w:r w:rsidR="00812EF1">
        <w:rPr>
          <w:snapToGrid w:val="0"/>
          <w:lang w:eastAsia="en-US"/>
        </w:rPr>
        <w:t>5</w:t>
      </w:r>
      <w:r w:rsidR="009316D3">
        <w:rPr>
          <w:snapToGrid w:val="0"/>
          <w:lang w:eastAsia="en-US"/>
        </w:rPr>
        <w:t xml:space="preserve"> hours per week. </w:t>
      </w:r>
    </w:p>
    <w:p w:rsidR="009316D3" w:rsidRDefault="009316D3">
      <w:pPr>
        <w:widowControl w:val="0"/>
        <w:rPr>
          <w:snapToGrid w:val="0"/>
          <w:lang w:eastAsia="en-US"/>
        </w:rPr>
      </w:pPr>
      <w:r>
        <w:rPr>
          <w:snapToGrid w:val="0"/>
          <w:lang w:eastAsia="en-US"/>
        </w:rPr>
        <w:t>Her personal allowance is £</w:t>
      </w:r>
      <w:r w:rsidR="008F4E26">
        <w:rPr>
          <w:snapToGrid w:val="0"/>
          <w:lang w:eastAsia="en-US"/>
        </w:rPr>
        <w:t>10 000</w:t>
      </w:r>
      <w:r>
        <w:rPr>
          <w:snapToGrid w:val="0"/>
          <w:lang w:eastAsia="en-US"/>
        </w:rPr>
        <w:t xml:space="preserve">. </w:t>
      </w:r>
      <w:r w:rsidR="00732F95">
        <w:rPr>
          <w:snapToGrid w:val="0"/>
          <w:lang w:eastAsia="en-US"/>
        </w:rPr>
        <w:t xml:space="preserve"> </w:t>
      </w:r>
      <w:r>
        <w:rPr>
          <w:snapToGrid w:val="0"/>
          <w:lang w:eastAsia="en-US"/>
        </w:rPr>
        <w:t>What is her weekly wage?</w:t>
      </w:r>
    </w:p>
    <w:p w:rsidR="00732F95" w:rsidRDefault="009316D3">
      <w:pPr>
        <w:widowControl w:val="0"/>
        <w:rPr>
          <w:snapToGrid w:val="0"/>
          <w:lang w:eastAsia="en-US"/>
        </w:rPr>
      </w:pPr>
      <w:r>
        <w:rPr>
          <w:snapToGrid w:val="0"/>
          <w:lang w:eastAsia="en-US"/>
        </w:rPr>
        <w:t>How much does she earn per year?</w:t>
      </w:r>
      <w:r w:rsidR="00732F95">
        <w:rPr>
          <w:snapToGrid w:val="0"/>
          <w:lang w:eastAsia="en-US"/>
        </w:rPr>
        <w:t xml:space="preserve">  </w:t>
      </w:r>
      <w:r>
        <w:rPr>
          <w:snapToGrid w:val="0"/>
          <w:lang w:eastAsia="en-US"/>
        </w:rPr>
        <w:t xml:space="preserve">What is her taxable income? </w:t>
      </w:r>
    </w:p>
    <w:p w:rsidR="009316D3" w:rsidRDefault="009316D3">
      <w:pPr>
        <w:widowControl w:val="0"/>
        <w:rPr>
          <w:snapToGrid w:val="0"/>
          <w:lang w:eastAsia="en-US"/>
        </w:rPr>
      </w:pPr>
      <w:r>
        <w:rPr>
          <w:snapToGrid w:val="0"/>
          <w:lang w:eastAsia="en-US"/>
        </w:rPr>
        <w:t>What is her tax bill for the tax year 20</w:t>
      </w:r>
      <w:r w:rsidR="00842E50">
        <w:rPr>
          <w:snapToGrid w:val="0"/>
          <w:lang w:eastAsia="en-US"/>
        </w:rPr>
        <w:t>1</w:t>
      </w:r>
      <w:r w:rsidR="008F4E26">
        <w:rPr>
          <w:snapToGrid w:val="0"/>
          <w:lang w:eastAsia="en-US"/>
        </w:rPr>
        <w:t>4</w:t>
      </w:r>
      <w:r>
        <w:rPr>
          <w:snapToGrid w:val="0"/>
          <w:lang w:eastAsia="en-US"/>
        </w:rPr>
        <w:t xml:space="preserve"> – 20</w:t>
      </w:r>
      <w:r w:rsidR="00253E3E">
        <w:rPr>
          <w:snapToGrid w:val="0"/>
          <w:lang w:eastAsia="en-US"/>
        </w:rPr>
        <w:t>1</w:t>
      </w:r>
      <w:r w:rsidR="008F4E26">
        <w:rPr>
          <w:snapToGrid w:val="0"/>
          <w:lang w:eastAsia="en-US"/>
        </w:rPr>
        <w:t>5</w:t>
      </w:r>
      <w:r>
        <w:rPr>
          <w:snapToGrid w:val="0"/>
          <w:lang w:eastAsia="en-US"/>
        </w:rPr>
        <w:t>?</w:t>
      </w:r>
    </w:p>
    <w:p w:rsidR="009316D3" w:rsidRDefault="009316D3">
      <w:pPr>
        <w:rPr>
          <w:noProof/>
        </w:rPr>
      </w:pPr>
    </w:p>
    <w:p w:rsidR="009316D3" w:rsidRDefault="009316D3">
      <w:pPr>
        <w:pStyle w:val="Heading1"/>
        <w:rPr>
          <w:noProof/>
        </w:rPr>
      </w:pPr>
      <w:r>
        <w:rPr>
          <w:noProof/>
        </w:rPr>
        <w:t>Answer</w:t>
      </w:r>
    </w:p>
    <w:p w:rsidR="009316D3" w:rsidRDefault="00FC2A3E">
      <w:pPr>
        <w:widowControl w:val="0"/>
        <w:rPr>
          <w:snapToGrid w:val="0"/>
          <w:lang w:eastAsia="en-US"/>
        </w:rPr>
      </w:pPr>
      <w:r>
        <w:rPr>
          <w:snapToGrid w:val="0"/>
          <w:lang w:eastAsia="en-US"/>
        </w:rPr>
        <w:t>Weekly wage = £8</w:t>
      </w:r>
      <w:r w:rsidR="00812EF1">
        <w:rPr>
          <w:snapToGrid w:val="0"/>
          <w:lang w:eastAsia="en-US"/>
        </w:rPr>
        <w:t>.90</w:t>
      </w:r>
      <w:r w:rsidR="009316D3">
        <w:rPr>
          <w:snapToGrid w:val="0"/>
          <w:lang w:eastAsia="en-US"/>
        </w:rPr>
        <w:t xml:space="preserve"> </w:t>
      </w:r>
      <w:r w:rsidR="009316D3">
        <w:rPr>
          <w:snapToGrid w:val="0"/>
          <w:position w:val="-4"/>
          <w:lang w:eastAsia="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7" o:title=""/>
          </v:shape>
          <o:OLEObject Type="Embed" ProgID="Equation.3" ShapeID="_x0000_i1025" DrawAspect="Content" ObjectID="_1482753791" r:id="rId8"/>
        </w:object>
      </w:r>
      <w:r w:rsidR="009316D3">
        <w:rPr>
          <w:snapToGrid w:val="0"/>
          <w:lang w:eastAsia="en-US"/>
        </w:rPr>
        <w:t xml:space="preserve"> 2</w:t>
      </w:r>
      <w:r w:rsidR="00812EF1">
        <w:rPr>
          <w:snapToGrid w:val="0"/>
          <w:lang w:eastAsia="en-US"/>
        </w:rPr>
        <w:t>5</w:t>
      </w:r>
      <w:r w:rsidR="009316D3">
        <w:rPr>
          <w:snapToGrid w:val="0"/>
          <w:lang w:eastAsia="en-US"/>
        </w:rPr>
        <w:t xml:space="preserve"> = £</w:t>
      </w:r>
      <w:r>
        <w:rPr>
          <w:snapToGrid w:val="0"/>
          <w:lang w:eastAsia="en-US"/>
        </w:rPr>
        <w:t>222</w:t>
      </w:r>
      <w:r w:rsidR="009316D3">
        <w:rPr>
          <w:snapToGrid w:val="0"/>
          <w:lang w:eastAsia="en-US"/>
        </w:rPr>
        <w:t>.</w:t>
      </w:r>
      <w:r w:rsidR="00812EF1">
        <w:rPr>
          <w:snapToGrid w:val="0"/>
          <w:lang w:eastAsia="en-US"/>
        </w:rPr>
        <w:t>5</w:t>
      </w:r>
      <w:r w:rsidR="009316D3">
        <w:rPr>
          <w:snapToGrid w:val="0"/>
          <w:lang w:eastAsia="en-US"/>
        </w:rPr>
        <w:t xml:space="preserve">0 </w:t>
      </w:r>
      <w:r>
        <w:rPr>
          <w:snapToGrid w:val="0"/>
          <w:lang w:eastAsia="en-US"/>
        </w:rPr>
        <w:br/>
      </w:r>
      <w:r w:rsidR="009316D3">
        <w:rPr>
          <w:snapToGrid w:val="0"/>
          <w:lang w:eastAsia="en-US"/>
        </w:rPr>
        <w:t xml:space="preserve">Amount earned in 1 year = 52 </w:t>
      </w:r>
      <w:r w:rsidR="009316D3">
        <w:rPr>
          <w:snapToGrid w:val="0"/>
          <w:position w:val="-4"/>
          <w:lang w:eastAsia="en-US"/>
        </w:rPr>
        <w:object w:dxaOrig="180" w:dyaOrig="200">
          <v:shape id="_x0000_i1026" type="#_x0000_t75" style="width:9pt;height:9.75pt" o:ole="" fillcolor="window">
            <v:imagedata r:id="rId7" o:title=""/>
          </v:shape>
          <o:OLEObject Type="Embed" ProgID="Equation.3" ShapeID="_x0000_i1026" DrawAspect="Content" ObjectID="_1482753792" r:id="rId9"/>
        </w:object>
      </w:r>
      <w:r w:rsidR="009316D3">
        <w:rPr>
          <w:snapToGrid w:val="0"/>
          <w:lang w:eastAsia="en-US"/>
        </w:rPr>
        <w:t xml:space="preserve"> £</w:t>
      </w:r>
      <w:r>
        <w:rPr>
          <w:snapToGrid w:val="0"/>
          <w:lang w:eastAsia="en-US"/>
        </w:rPr>
        <w:t>22</w:t>
      </w:r>
      <w:r w:rsidR="00812EF1">
        <w:rPr>
          <w:snapToGrid w:val="0"/>
          <w:lang w:eastAsia="en-US"/>
        </w:rPr>
        <w:t>2.5</w:t>
      </w:r>
      <w:r w:rsidR="00EC56AD">
        <w:rPr>
          <w:snapToGrid w:val="0"/>
          <w:lang w:eastAsia="en-US"/>
        </w:rPr>
        <w:t>0 = £</w:t>
      </w:r>
      <w:r>
        <w:rPr>
          <w:snapToGrid w:val="0"/>
          <w:lang w:eastAsia="en-US"/>
        </w:rPr>
        <w:t>11</w:t>
      </w:r>
      <w:r w:rsidRPr="00FC2A3E">
        <w:rPr>
          <w:snapToGrid w:val="0"/>
          <w:sz w:val="12"/>
          <w:szCs w:val="12"/>
          <w:lang w:eastAsia="en-US"/>
        </w:rPr>
        <w:t xml:space="preserve"> </w:t>
      </w:r>
      <w:r>
        <w:rPr>
          <w:snapToGrid w:val="0"/>
          <w:lang w:eastAsia="en-US"/>
        </w:rPr>
        <w:t>57</w:t>
      </w:r>
      <w:r w:rsidR="00812EF1">
        <w:rPr>
          <w:snapToGrid w:val="0"/>
          <w:lang w:eastAsia="en-US"/>
        </w:rPr>
        <w:t>0</w:t>
      </w:r>
    </w:p>
    <w:p w:rsidR="009316D3" w:rsidRDefault="009316D3">
      <w:pPr>
        <w:widowControl w:val="0"/>
        <w:rPr>
          <w:snapToGrid w:val="0"/>
          <w:lang w:eastAsia="en-US"/>
        </w:rPr>
      </w:pPr>
      <w:r>
        <w:rPr>
          <w:snapToGrid w:val="0"/>
          <w:lang w:eastAsia="en-US"/>
        </w:rPr>
        <w:t>Taxable income = Gross income - Personal tax allow</w:t>
      </w:r>
      <w:r w:rsidR="000E67C8">
        <w:rPr>
          <w:snapToGrid w:val="0"/>
          <w:lang w:eastAsia="en-US"/>
        </w:rPr>
        <w:t>ance = £</w:t>
      </w:r>
      <w:r w:rsidR="00FC2A3E">
        <w:rPr>
          <w:snapToGrid w:val="0"/>
          <w:lang w:eastAsia="en-US"/>
        </w:rPr>
        <w:t>11</w:t>
      </w:r>
      <w:r w:rsidR="00FC2A3E" w:rsidRPr="00FC2A3E">
        <w:rPr>
          <w:snapToGrid w:val="0"/>
          <w:sz w:val="12"/>
          <w:szCs w:val="12"/>
          <w:lang w:eastAsia="en-US"/>
        </w:rPr>
        <w:t xml:space="preserve"> </w:t>
      </w:r>
      <w:r w:rsidR="00FC2A3E">
        <w:rPr>
          <w:snapToGrid w:val="0"/>
          <w:lang w:eastAsia="en-US"/>
        </w:rPr>
        <w:t>570</w:t>
      </w:r>
      <w:r>
        <w:rPr>
          <w:snapToGrid w:val="0"/>
          <w:lang w:eastAsia="en-US"/>
        </w:rPr>
        <w:t xml:space="preserve"> </w:t>
      </w:r>
      <w:r w:rsidR="00812EF1">
        <w:rPr>
          <w:snapToGrid w:val="0"/>
          <w:lang w:eastAsia="en-US"/>
        </w:rPr>
        <w:t xml:space="preserve">– </w:t>
      </w:r>
      <w:r>
        <w:rPr>
          <w:snapToGrid w:val="0"/>
          <w:lang w:eastAsia="en-US"/>
        </w:rPr>
        <w:t>£</w:t>
      </w:r>
      <w:r w:rsidR="008F4E26">
        <w:rPr>
          <w:snapToGrid w:val="0"/>
          <w:lang w:eastAsia="en-US"/>
        </w:rPr>
        <w:t>10 00</w:t>
      </w:r>
      <w:r w:rsidR="00A76273">
        <w:rPr>
          <w:snapToGrid w:val="0"/>
          <w:lang w:eastAsia="en-US"/>
        </w:rPr>
        <w:t>0</w:t>
      </w:r>
      <w:r w:rsidR="00EC73DF">
        <w:rPr>
          <w:snapToGrid w:val="0"/>
          <w:lang w:eastAsia="en-US"/>
        </w:rPr>
        <w:t xml:space="preserve"> = £</w:t>
      </w:r>
      <w:r w:rsidR="008F4E26">
        <w:rPr>
          <w:snapToGrid w:val="0"/>
          <w:lang w:eastAsia="en-US"/>
        </w:rPr>
        <w:t>157</w:t>
      </w:r>
      <w:r w:rsidR="00FC2A3E">
        <w:rPr>
          <w:snapToGrid w:val="0"/>
          <w:lang w:eastAsia="en-US"/>
        </w:rPr>
        <w:t>0</w:t>
      </w:r>
    </w:p>
    <w:p w:rsidR="009316D3" w:rsidRDefault="00EC56AD">
      <w:pPr>
        <w:widowControl w:val="0"/>
        <w:rPr>
          <w:snapToGrid w:val="0"/>
          <w:lang w:eastAsia="en-US"/>
        </w:rPr>
      </w:pPr>
      <w:r>
        <w:rPr>
          <w:snapToGrid w:val="0"/>
          <w:lang w:eastAsia="en-US"/>
        </w:rPr>
        <w:t>Tax at basic rate 2</w:t>
      </w:r>
      <w:r w:rsidR="00AA0EA6">
        <w:rPr>
          <w:snapToGrid w:val="0"/>
          <w:lang w:eastAsia="en-US"/>
        </w:rPr>
        <w:t>0% on £</w:t>
      </w:r>
      <w:r w:rsidR="008F4E26">
        <w:rPr>
          <w:snapToGrid w:val="0"/>
          <w:lang w:eastAsia="en-US"/>
        </w:rPr>
        <w:t>1570</w:t>
      </w:r>
      <w:r w:rsidR="009316D3">
        <w:rPr>
          <w:snapToGrid w:val="0"/>
          <w:lang w:eastAsia="en-US"/>
        </w:rPr>
        <w:t xml:space="preserve"> = £</w:t>
      </w:r>
      <w:r w:rsidR="008F4E26">
        <w:rPr>
          <w:snapToGrid w:val="0"/>
          <w:lang w:eastAsia="en-US"/>
        </w:rPr>
        <w:t>314</w:t>
      </w:r>
      <w:r w:rsidR="009316D3">
        <w:rPr>
          <w:snapToGrid w:val="0"/>
          <w:lang w:eastAsia="en-US"/>
        </w:rPr>
        <w:t xml:space="preserve"> </w:t>
      </w:r>
    </w:p>
    <w:p w:rsidR="009316D3" w:rsidRDefault="009316D3">
      <w:pPr>
        <w:widowControl w:val="0"/>
        <w:rPr>
          <w:snapToGrid w:val="0"/>
          <w:lang w:eastAsia="en-US"/>
        </w:rPr>
      </w:pPr>
      <w:r>
        <w:rPr>
          <w:snapToGrid w:val="0"/>
          <w:lang w:eastAsia="en-US"/>
        </w:rPr>
        <w:t>Total tax due = £</w:t>
      </w:r>
      <w:r w:rsidR="008F4E26">
        <w:rPr>
          <w:snapToGrid w:val="0"/>
          <w:lang w:eastAsia="en-US"/>
        </w:rPr>
        <w:t>31</w:t>
      </w:r>
      <w:r w:rsidR="00AB5FDF">
        <w:rPr>
          <w:snapToGrid w:val="0"/>
          <w:lang w:eastAsia="en-US"/>
        </w:rPr>
        <w:t>4</w:t>
      </w:r>
      <w:r>
        <w:rPr>
          <w:snapToGrid w:val="0"/>
          <w:lang w:eastAsia="en-US"/>
        </w:rPr>
        <w:t>.</w:t>
      </w:r>
    </w:p>
    <w:p w:rsidR="002856F5" w:rsidRDefault="002856F5" w:rsidP="002856F5">
      <w:pPr>
        <w:pStyle w:val="Body"/>
        <w:rPr>
          <w:b/>
          <w:snapToGrid w:val="0"/>
          <w:lang w:eastAsia="en-US"/>
        </w:rPr>
      </w:pPr>
    </w:p>
    <w:p w:rsidR="002856F5" w:rsidRDefault="002856F5" w:rsidP="002856F5">
      <w:pPr>
        <w:pStyle w:val="Body"/>
        <w:rPr>
          <w:b/>
          <w:snapToGrid w:val="0"/>
          <w:lang w:eastAsia="en-US"/>
        </w:rPr>
      </w:pPr>
      <w:r>
        <w:rPr>
          <w:b/>
          <w:snapToGrid w:val="0"/>
          <w:lang w:eastAsia="en-US"/>
        </w:rPr>
        <w:t xml:space="preserve">Example </w:t>
      </w:r>
      <w:r>
        <w:rPr>
          <w:b/>
          <w:snapToGrid w:val="0"/>
          <w:lang w:eastAsia="en-US"/>
        </w:rPr>
        <w:tab/>
      </w:r>
      <w:r>
        <w:rPr>
          <w:b/>
          <w:snapToGrid w:val="0"/>
          <w:lang w:eastAsia="en-US"/>
        </w:rPr>
        <w:tab/>
        <w:t>Tax at basic rate only</w:t>
      </w:r>
    </w:p>
    <w:p w:rsidR="002856F5" w:rsidRDefault="002856F5" w:rsidP="002856F5">
      <w:pPr>
        <w:pStyle w:val="Body"/>
        <w:rPr>
          <w:snapToGrid w:val="0"/>
          <w:lang w:eastAsia="en-US"/>
        </w:rPr>
      </w:pPr>
      <w:r>
        <w:rPr>
          <w:snapToGrid w:val="0"/>
          <w:lang w:eastAsia="en-US"/>
        </w:rPr>
        <w:t>Mr Bro</w:t>
      </w:r>
      <w:r w:rsidR="005D3B5A">
        <w:rPr>
          <w:snapToGrid w:val="0"/>
          <w:lang w:eastAsia="en-US"/>
        </w:rPr>
        <w:t>wn earns an annual salary of £16</w:t>
      </w:r>
      <w:r w:rsidRPr="0052666A">
        <w:rPr>
          <w:snapToGrid w:val="0"/>
          <w:sz w:val="12"/>
          <w:szCs w:val="12"/>
          <w:lang w:eastAsia="en-US"/>
        </w:rPr>
        <w:t xml:space="preserve"> </w:t>
      </w:r>
      <w:r w:rsidR="00EF4F2A">
        <w:rPr>
          <w:snapToGrid w:val="0"/>
          <w:lang w:eastAsia="en-US"/>
        </w:rPr>
        <w:t>5</w:t>
      </w:r>
      <w:r>
        <w:rPr>
          <w:snapToGrid w:val="0"/>
          <w:lang w:eastAsia="en-US"/>
        </w:rPr>
        <w:t xml:space="preserve">00.  </w:t>
      </w:r>
    </w:p>
    <w:p w:rsidR="002856F5" w:rsidRDefault="002856F5" w:rsidP="002856F5">
      <w:pPr>
        <w:pStyle w:val="Body"/>
        <w:rPr>
          <w:snapToGrid w:val="0"/>
          <w:lang w:eastAsia="en-US"/>
        </w:rPr>
      </w:pPr>
      <w:r>
        <w:rPr>
          <w:snapToGrid w:val="0"/>
          <w:lang w:eastAsia="en-US"/>
        </w:rPr>
        <w:t>His personal tax allowance for the year is £</w:t>
      </w:r>
      <w:r w:rsidR="00A76273">
        <w:rPr>
          <w:snapToGrid w:val="0"/>
          <w:lang w:eastAsia="en-US"/>
        </w:rPr>
        <w:t>10</w:t>
      </w:r>
      <w:r w:rsidR="00A76273" w:rsidRPr="0052666A">
        <w:rPr>
          <w:snapToGrid w:val="0"/>
          <w:sz w:val="12"/>
          <w:szCs w:val="12"/>
          <w:lang w:eastAsia="en-US"/>
        </w:rPr>
        <w:t xml:space="preserve"> </w:t>
      </w:r>
      <w:r w:rsidR="00A76273">
        <w:rPr>
          <w:snapToGrid w:val="0"/>
          <w:lang w:eastAsia="en-US"/>
        </w:rPr>
        <w:t>500</w:t>
      </w:r>
      <w:r>
        <w:rPr>
          <w:snapToGrid w:val="0"/>
          <w:lang w:eastAsia="en-US"/>
        </w:rPr>
        <w:t>.</w:t>
      </w:r>
    </w:p>
    <w:p w:rsidR="002856F5" w:rsidRDefault="002856F5" w:rsidP="002856F5">
      <w:pPr>
        <w:pStyle w:val="Body"/>
        <w:rPr>
          <w:snapToGrid w:val="0"/>
          <w:lang w:eastAsia="en-US"/>
        </w:rPr>
      </w:pPr>
      <w:r>
        <w:rPr>
          <w:snapToGrid w:val="0"/>
          <w:lang w:eastAsia="en-US"/>
        </w:rPr>
        <w:t>What is his total tax bill for the tax year 20</w:t>
      </w:r>
      <w:r w:rsidR="00842E50">
        <w:rPr>
          <w:snapToGrid w:val="0"/>
          <w:lang w:eastAsia="en-US"/>
        </w:rPr>
        <w:t>1</w:t>
      </w:r>
      <w:r w:rsidR="00E8535A">
        <w:rPr>
          <w:snapToGrid w:val="0"/>
          <w:lang w:eastAsia="en-US"/>
        </w:rPr>
        <w:t>4</w:t>
      </w:r>
      <w:r>
        <w:rPr>
          <w:snapToGrid w:val="0"/>
          <w:lang w:eastAsia="en-US"/>
        </w:rPr>
        <w:t xml:space="preserve"> </w:t>
      </w:r>
      <w:r w:rsidR="00842E50">
        <w:rPr>
          <w:snapToGrid w:val="0"/>
          <w:lang w:eastAsia="en-US"/>
        </w:rPr>
        <w:t>–</w:t>
      </w:r>
      <w:r>
        <w:rPr>
          <w:snapToGrid w:val="0"/>
          <w:lang w:eastAsia="en-US"/>
        </w:rPr>
        <w:t xml:space="preserve"> 20</w:t>
      </w:r>
      <w:r w:rsidR="00253E3E">
        <w:rPr>
          <w:snapToGrid w:val="0"/>
          <w:lang w:eastAsia="en-US"/>
        </w:rPr>
        <w:t>1</w:t>
      </w:r>
      <w:r w:rsidR="00E8535A">
        <w:rPr>
          <w:snapToGrid w:val="0"/>
          <w:lang w:eastAsia="en-US"/>
        </w:rPr>
        <w:t>5</w:t>
      </w:r>
      <w:r>
        <w:rPr>
          <w:snapToGrid w:val="0"/>
          <w:lang w:eastAsia="en-US"/>
        </w:rPr>
        <w:t>?</w:t>
      </w:r>
    </w:p>
    <w:p w:rsidR="002856F5" w:rsidRDefault="002856F5" w:rsidP="002856F5">
      <w:pPr>
        <w:pStyle w:val="Body"/>
        <w:rPr>
          <w:snapToGrid w:val="0"/>
          <w:lang w:eastAsia="en-US"/>
        </w:rPr>
      </w:pPr>
      <w:r>
        <w:rPr>
          <w:snapToGrid w:val="0"/>
          <w:lang w:eastAsia="en-US"/>
        </w:rPr>
        <w:t xml:space="preserve">What is his monthly tax bill for the tax year </w:t>
      </w:r>
      <w:r w:rsidR="00842E50">
        <w:rPr>
          <w:snapToGrid w:val="0"/>
          <w:lang w:eastAsia="en-US"/>
        </w:rPr>
        <w:t>201</w:t>
      </w:r>
      <w:r w:rsidR="00E8535A">
        <w:rPr>
          <w:snapToGrid w:val="0"/>
          <w:lang w:eastAsia="en-US"/>
        </w:rPr>
        <w:t>4</w:t>
      </w:r>
      <w:r w:rsidR="00842E50">
        <w:rPr>
          <w:snapToGrid w:val="0"/>
          <w:lang w:eastAsia="en-US"/>
        </w:rPr>
        <w:t xml:space="preserve"> – 201</w:t>
      </w:r>
      <w:r w:rsidR="00E8535A">
        <w:rPr>
          <w:snapToGrid w:val="0"/>
          <w:lang w:eastAsia="en-US"/>
        </w:rPr>
        <w:t>5</w:t>
      </w:r>
      <w:r>
        <w:rPr>
          <w:snapToGrid w:val="0"/>
          <w:lang w:eastAsia="en-US"/>
        </w:rPr>
        <w:t>?</w:t>
      </w:r>
    </w:p>
    <w:p w:rsidR="002856F5" w:rsidRDefault="002856F5" w:rsidP="002856F5">
      <w:pPr>
        <w:pStyle w:val="Body"/>
        <w:rPr>
          <w:snapToGrid w:val="0"/>
          <w:lang w:eastAsia="en-US"/>
        </w:rPr>
      </w:pPr>
      <w:r>
        <w:rPr>
          <w:snapToGrid w:val="0"/>
          <w:lang w:eastAsia="en-US"/>
        </w:rPr>
        <w:t xml:space="preserve">What is his weekly tax bill for the tax year </w:t>
      </w:r>
      <w:r w:rsidR="00842E50">
        <w:rPr>
          <w:snapToGrid w:val="0"/>
          <w:lang w:eastAsia="en-US"/>
        </w:rPr>
        <w:t>201</w:t>
      </w:r>
      <w:r w:rsidR="00E8535A">
        <w:rPr>
          <w:snapToGrid w:val="0"/>
          <w:lang w:eastAsia="en-US"/>
        </w:rPr>
        <w:t>4</w:t>
      </w:r>
      <w:r w:rsidR="00842E50">
        <w:rPr>
          <w:snapToGrid w:val="0"/>
          <w:lang w:eastAsia="en-US"/>
        </w:rPr>
        <w:t xml:space="preserve"> – 201</w:t>
      </w:r>
      <w:r w:rsidR="00E8535A">
        <w:rPr>
          <w:snapToGrid w:val="0"/>
          <w:lang w:eastAsia="en-US"/>
        </w:rPr>
        <w:t>5</w:t>
      </w:r>
      <w:r>
        <w:rPr>
          <w:snapToGrid w:val="0"/>
          <w:lang w:eastAsia="en-US"/>
        </w:rPr>
        <w:t>?</w:t>
      </w:r>
    </w:p>
    <w:p w:rsidR="002856F5" w:rsidRDefault="002856F5" w:rsidP="002856F5">
      <w:pPr>
        <w:pStyle w:val="Body"/>
        <w:rPr>
          <w:snapToGrid w:val="0"/>
          <w:lang w:eastAsia="en-US"/>
        </w:rPr>
      </w:pPr>
    </w:p>
    <w:p w:rsidR="002856F5" w:rsidRDefault="002856F5" w:rsidP="002856F5">
      <w:pPr>
        <w:pStyle w:val="Body"/>
        <w:rPr>
          <w:b/>
          <w:lang w:val="en-US" w:eastAsia="en-US"/>
        </w:rPr>
      </w:pPr>
      <w:r>
        <w:rPr>
          <w:b/>
          <w:lang w:val="en-US" w:eastAsia="en-US"/>
        </w:rPr>
        <w:t>Answer</w:t>
      </w:r>
    </w:p>
    <w:p w:rsidR="002856F5" w:rsidRDefault="002856F5" w:rsidP="002856F5">
      <w:pPr>
        <w:pStyle w:val="Body"/>
        <w:rPr>
          <w:lang w:val="en-US" w:eastAsia="en-US"/>
        </w:rPr>
      </w:pPr>
      <w:r>
        <w:rPr>
          <w:lang w:val="en-US" w:eastAsia="en-US"/>
        </w:rPr>
        <w:t>Taxable income = Gross incom</w:t>
      </w:r>
      <w:r w:rsidR="005D3B5A">
        <w:rPr>
          <w:lang w:val="en-US" w:eastAsia="en-US"/>
        </w:rPr>
        <w:t>e - Personal tax allowance = £16</w:t>
      </w:r>
      <w:r w:rsidR="005D3B5A" w:rsidRPr="0052666A">
        <w:rPr>
          <w:sz w:val="12"/>
          <w:szCs w:val="12"/>
          <w:lang w:val="en-US" w:eastAsia="en-US"/>
        </w:rPr>
        <w:t xml:space="preserve"> </w:t>
      </w:r>
      <w:r w:rsidR="00EF4F2A">
        <w:rPr>
          <w:lang w:val="en-US" w:eastAsia="en-US"/>
        </w:rPr>
        <w:t>5</w:t>
      </w:r>
      <w:r w:rsidR="00EC73DF">
        <w:rPr>
          <w:lang w:val="en-US" w:eastAsia="en-US"/>
        </w:rPr>
        <w:t xml:space="preserve">00 </w:t>
      </w:r>
      <w:r w:rsidR="00812EF1">
        <w:rPr>
          <w:snapToGrid w:val="0"/>
          <w:lang w:eastAsia="en-US"/>
        </w:rPr>
        <w:t>–</w:t>
      </w:r>
      <w:r w:rsidR="00EC73DF">
        <w:rPr>
          <w:lang w:val="en-US" w:eastAsia="en-US"/>
        </w:rPr>
        <w:t xml:space="preserve"> £</w:t>
      </w:r>
      <w:r w:rsidR="00A76273">
        <w:rPr>
          <w:snapToGrid w:val="0"/>
          <w:lang w:eastAsia="en-US"/>
        </w:rPr>
        <w:t>10</w:t>
      </w:r>
      <w:r w:rsidR="00A76273" w:rsidRPr="0052666A">
        <w:rPr>
          <w:snapToGrid w:val="0"/>
          <w:sz w:val="12"/>
          <w:szCs w:val="12"/>
          <w:lang w:eastAsia="en-US"/>
        </w:rPr>
        <w:t xml:space="preserve"> </w:t>
      </w:r>
      <w:r w:rsidR="00A76273">
        <w:rPr>
          <w:snapToGrid w:val="0"/>
          <w:lang w:eastAsia="en-US"/>
        </w:rPr>
        <w:t>500</w:t>
      </w:r>
      <w:r w:rsidR="00EC73DF">
        <w:rPr>
          <w:lang w:val="en-US" w:eastAsia="en-US"/>
        </w:rPr>
        <w:t xml:space="preserve"> = £6</w:t>
      </w:r>
      <w:r w:rsidR="00A76273">
        <w:rPr>
          <w:lang w:val="en-US" w:eastAsia="en-US"/>
        </w:rPr>
        <w:t>00</w:t>
      </w:r>
      <w:r w:rsidR="005D3B5A">
        <w:rPr>
          <w:lang w:val="en-US" w:eastAsia="en-US"/>
        </w:rPr>
        <w:t>0</w:t>
      </w:r>
    </w:p>
    <w:p w:rsidR="002856F5" w:rsidRDefault="002856F5" w:rsidP="002856F5">
      <w:pPr>
        <w:pStyle w:val="Body"/>
        <w:rPr>
          <w:lang w:val="en-US" w:eastAsia="en-US"/>
        </w:rPr>
      </w:pPr>
      <w:r>
        <w:rPr>
          <w:lang w:val="en-US" w:eastAsia="en-US"/>
        </w:rPr>
        <w:t>Tax at the basic rate 2</w:t>
      </w:r>
      <w:r w:rsidR="005D3B5A">
        <w:rPr>
          <w:lang w:val="en-US" w:eastAsia="en-US"/>
        </w:rPr>
        <w:t>0</w:t>
      </w:r>
      <w:r>
        <w:rPr>
          <w:lang w:val="en-US" w:eastAsia="en-US"/>
        </w:rPr>
        <w:t>% on £</w:t>
      </w:r>
      <w:r w:rsidR="00EC73DF">
        <w:rPr>
          <w:lang w:val="en-US" w:eastAsia="en-US"/>
        </w:rPr>
        <w:t>6</w:t>
      </w:r>
      <w:r w:rsidR="00A76273">
        <w:rPr>
          <w:lang w:val="en-US" w:eastAsia="en-US"/>
        </w:rPr>
        <w:t>00</w:t>
      </w:r>
      <w:r w:rsidR="005D3B5A">
        <w:rPr>
          <w:lang w:val="en-US" w:eastAsia="en-US"/>
        </w:rPr>
        <w:t>0</w:t>
      </w:r>
      <w:r>
        <w:rPr>
          <w:lang w:val="en-US" w:eastAsia="en-US"/>
        </w:rPr>
        <w:t xml:space="preserve"> = £</w:t>
      </w:r>
      <w:r w:rsidR="005D3B5A">
        <w:rPr>
          <w:lang w:val="en-US" w:eastAsia="en-US"/>
        </w:rPr>
        <w:t>1</w:t>
      </w:r>
      <w:r w:rsidR="00253E3E">
        <w:rPr>
          <w:lang w:val="en-US" w:eastAsia="en-US"/>
        </w:rPr>
        <w:t>2</w:t>
      </w:r>
      <w:r w:rsidR="00A76273">
        <w:rPr>
          <w:lang w:val="en-US" w:eastAsia="en-US"/>
        </w:rPr>
        <w:t>00</w:t>
      </w:r>
      <w:r w:rsidR="005D3B5A">
        <w:rPr>
          <w:lang w:val="en-US" w:eastAsia="en-US"/>
        </w:rPr>
        <w:t xml:space="preserve"> per year</w:t>
      </w:r>
    </w:p>
    <w:p w:rsidR="002856F5" w:rsidRDefault="002856F5" w:rsidP="002856F5">
      <w:pPr>
        <w:pStyle w:val="Body"/>
        <w:rPr>
          <w:lang w:val="en-US" w:eastAsia="en-US"/>
        </w:rPr>
      </w:pPr>
      <w:r>
        <w:rPr>
          <w:lang w:val="en-US" w:eastAsia="en-US"/>
        </w:rPr>
        <w:t xml:space="preserve">Monthly tax = </w:t>
      </w:r>
      <w:r w:rsidR="00A76273">
        <w:rPr>
          <w:lang w:val="en-US" w:eastAsia="en-US"/>
        </w:rPr>
        <w:t xml:space="preserve">£1200 </w:t>
      </w:r>
      <w:r w:rsidR="00A76273">
        <w:rPr>
          <w:lang w:val="en-US" w:eastAsia="en-US"/>
        </w:rPr>
        <w:sym w:font="Symbol" w:char="F0B8"/>
      </w:r>
      <w:r w:rsidR="00A76273">
        <w:rPr>
          <w:lang w:val="en-US" w:eastAsia="en-US"/>
        </w:rPr>
        <w:t xml:space="preserve"> 12 = £100</w:t>
      </w:r>
    </w:p>
    <w:p w:rsidR="002856F5" w:rsidRDefault="002856F5" w:rsidP="002856F5">
      <w:pPr>
        <w:pStyle w:val="Body"/>
        <w:rPr>
          <w:lang w:val="en-US" w:eastAsia="en-US"/>
        </w:rPr>
      </w:pPr>
      <w:r>
        <w:rPr>
          <w:lang w:val="en-US" w:eastAsia="en-US"/>
        </w:rPr>
        <w:t xml:space="preserve">Weekly tax = </w:t>
      </w:r>
      <w:r w:rsidR="00A76273">
        <w:rPr>
          <w:lang w:val="en-US" w:eastAsia="en-US"/>
        </w:rPr>
        <w:t xml:space="preserve">£1200 </w:t>
      </w:r>
      <w:r w:rsidR="00A76273">
        <w:rPr>
          <w:lang w:val="en-US" w:eastAsia="en-US"/>
        </w:rPr>
        <w:sym w:font="Symbol" w:char="F0B8"/>
      </w:r>
      <w:r w:rsidR="00A76273">
        <w:rPr>
          <w:lang w:val="en-US" w:eastAsia="en-US"/>
        </w:rPr>
        <w:t xml:space="preserve"> 52 = £23.08</w:t>
      </w:r>
    </w:p>
    <w:p w:rsidR="00B40588" w:rsidRDefault="009316D3" w:rsidP="00B40588">
      <w:pPr>
        <w:pStyle w:val="Title"/>
        <w:rPr>
          <w:noProof/>
        </w:rPr>
      </w:pPr>
      <w:r>
        <w:rPr>
          <w:noProof/>
        </w:rPr>
        <w:br w:type="page"/>
      </w:r>
    </w:p>
    <w:p w:rsidR="00B40588" w:rsidRDefault="00B40588" w:rsidP="00B40588">
      <w:pPr>
        <w:pStyle w:val="Title"/>
        <w:rPr>
          <w:b/>
        </w:rPr>
      </w:pPr>
      <w:r>
        <w:rPr>
          <w:b/>
        </w:rPr>
        <w:t>Exercise</w:t>
      </w:r>
      <w:r w:rsidR="001645D4">
        <w:rPr>
          <w:b/>
        </w:rPr>
        <w:t xml:space="preserve"> </w:t>
      </w:r>
      <w:proofErr w:type="gramStart"/>
      <w:r w:rsidR="001645D4">
        <w:rPr>
          <w:b/>
        </w:rPr>
        <w:t>A</w:t>
      </w:r>
      <w:proofErr w:type="gramEnd"/>
      <w:r w:rsidR="001645D4">
        <w:rPr>
          <w:b/>
        </w:rPr>
        <w:tab/>
      </w:r>
      <w:r w:rsidR="001645D4">
        <w:rPr>
          <w:b/>
        </w:rPr>
        <w:tab/>
        <w:t>Tax at basic rate only</w:t>
      </w:r>
    </w:p>
    <w:p w:rsidR="00B40588" w:rsidRDefault="00B40588" w:rsidP="00B40588">
      <w:pPr>
        <w:rPr>
          <w:noProof/>
        </w:rPr>
      </w:pPr>
    </w:p>
    <w:p w:rsidR="001134EB" w:rsidRDefault="001134EB" w:rsidP="001134EB">
      <w:pPr>
        <w:pStyle w:val="Body"/>
        <w:rPr>
          <w:lang w:val="en-US" w:eastAsia="en-US"/>
        </w:rPr>
      </w:pPr>
    </w:p>
    <w:p w:rsidR="00B40588" w:rsidRDefault="00B40588" w:rsidP="001134EB">
      <w:pPr>
        <w:pStyle w:val="Body"/>
        <w:rPr>
          <w:lang w:val="en-US" w:eastAsia="en-US"/>
        </w:rPr>
      </w:pPr>
      <w:r>
        <w:rPr>
          <w:noProof/>
        </w:rPr>
        <w:pict>
          <v:shape id="_x0000_s1688" type="#_x0000_t202" style="position:absolute;margin-left:37.65pt;margin-top:5.6pt;width:403.55pt;height:168.1pt;z-index:251660800" filled="f" strokecolor="#333" strokeweight="4pt">
            <v:textbox>
              <w:txbxContent>
                <w:p w:rsidR="00610372" w:rsidRDefault="001645D4" w:rsidP="00610372">
                  <w:pPr>
                    <w:pStyle w:val="Heading3"/>
                    <w:rPr>
                      <w:noProof/>
                    </w:rPr>
                  </w:pPr>
                  <w:r>
                    <w:rPr>
                      <w:sz w:val="24"/>
                    </w:rPr>
                    <w:tab/>
                  </w:r>
                  <w:r>
                    <w:rPr>
                      <w:sz w:val="24"/>
                    </w:rPr>
                    <w:tab/>
                  </w:r>
                  <w:r w:rsidR="00610372">
                    <w:rPr>
                      <w:sz w:val="24"/>
                    </w:rPr>
                    <w:t xml:space="preserve">Income Tax in the Tax Year 2014 </w:t>
                  </w:r>
                  <w:r w:rsidR="00610372">
                    <w:rPr>
                      <w:b w:val="0"/>
                    </w:rPr>
                    <w:t>–</w:t>
                  </w:r>
                  <w:r w:rsidR="00610372">
                    <w:rPr>
                      <w:sz w:val="24"/>
                    </w:rPr>
                    <w:t xml:space="preserve"> 2015</w:t>
                  </w:r>
                </w:p>
                <w:p w:rsidR="00610372" w:rsidRDefault="00610372" w:rsidP="00610372">
                  <w:pPr>
                    <w:pStyle w:val="Heading1"/>
                  </w:pPr>
                </w:p>
                <w:p w:rsidR="00610372" w:rsidRDefault="00610372" w:rsidP="00610372">
                  <w:pPr>
                    <w:pStyle w:val="Heading1"/>
                  </w:pPr>
                  <w:r>
                    <w:tab/>
                  </w:r>
                  <w:r>
                    <w:tab/>
                    <w:t>Basic rate</w:t>
                  </w:r>
                  <w:r>
                    <w:tab/>
                  </w:r>
                  <w:r>
                    <w:tab/>
                  </w:r>
                  <w:r>
                    <w:tab/>
                  </w:r>
                  <w:r>
                    <w:tab/>
                    <w:t>20%</w:t>
                  </w:r>
                  <w:r>
                    <w:tab/>
                  </w:r>
                  <w:r>
                    <w:tab/>
                  </w:r>
                  <w:r>
                    <w:tab/>
                    <w:t>£0 to £31</w:t>
                  </w:r>
                  <w:r w:rsidRPr="00732F95">
                    <w:rPr>
                      <w:sz w:val="12"/>
                      <w:szCs w:val="12"/>
                    </w:rPr>
                    <w:t xml:space="preserve"> </w:t>
                  </w:r>
                  <w:r>
                    <w:t xml:space="preserve">865 </w:t>
                  </w:r>
                </w:p>
                <w:p w:rsidR="00610372" w:rsidRDefault="00610372" w:rsidP="00610372">
                  <w:pPr>
                    <w:rPr>
                      <w:b/>
                    </w:rPr>
                  </w:pPr>
                  <w:r>
                    <w:rPr>
                      <w:b/>
                    </w:rPr>
                    <w:tab/>
                  </w:r>
                  <w:r>
                    <w:rPr>
                      <w:b/>
                    </w:rPr>
                    <w:tab/>
                    <w:t>Higher rate</w:t>
                  </w:r>
                  <w:r>
                    <w:rPr>
                      <w:b/>
                    </w:rPr>
                    <w:tab/>
                  </w:r>
                  <w:r>
                    <w:rPr>
                      <w:b/>
                    </w:rPr>
                    <w:tab/>
                  </w:r>
                  <w:r>
                    <w:rPr>
                      <w:b/>
                    </w:rPr>
                    <w:tab/>
                    <w:t>40%</w:t>
                  </w:r>
                  <w:r>
                    <w:rPr>
                      <w:b/>
                    </w:rPr>
                    <w:tab/>
                  </w:r>
                  <w:r>
                    <w:rPr>
                      <w:b/>
                    </w:rPr>
                    <w:tab/>
                  </w:r>
                  <w:r>
                    <w:rPr>
                      <w:b/>
                    </w:rPr>
                    <w:tab/>
                    <w:t>£31</w:t>
                  </w:r>
                  <w:r w:rsidRPr="00732F95">
                    <w:rPr>
                      <w:b/>
                      <w:sz w:val="12"/>
                      <w:szCs w:val="12"/>
                    </w:rPr>
                    <w:t xml:space="preserve"> </w:t>
                  </w:r>
                  <w:r>
                    <w:rPr>
                      <w:b/>
                    </w:rPr>
                    <w:t>866 to £150 000</w:t>
                  </w:r>
                </w:p>
                <w:p w:rsidR="00610372" w:rsidRDefault="00610372" w:rsidP="00610372">
                  <w:pPr>
                    <w:rPr>
                      <w:b/>
                    </w:rPr>
                  </w:pPr>
                  <w:r>
                    <w:rPr>
                      <w:b/>
                    </w:rPr>
                    <w:tab/>
                  </w:r>
                  <w:r>
                    <w:rPr>
                      <w:b/>
                    </w:rPr>
                    <w:tab/>
                    <w:t>Additional rate</w:t>
                  </w:r>
                  <w:r>
                    <w:rPr>
                      <w:b/>
                    </w:rPr>
                    <w:tab/>
                  </w:r>
                  <w:r>
                    <w:rPr>
                      <w:b/>
                    </w:rPr>
                    <w:tab/>
                    <w:t>45%</w:t>
                  </w:r>
                  <w:r>
                    <w:rPr>
                      <w:b/>
                    </w:rPr>
                    <w:tab/>
                  </w:r>
                  <w:r>
                    <w:rPr>
                      <w:b/>
                    </w:rPr>
                    <w:tab/>
                  </w:r>
                  <w:r>
                    <w:rPr>
                      <w:b/>
                    </w:rPr>
                    <w:tab/>
                    <w:t>over £150 000</w:t>
                  </w:r>
                </w:p>
                <w:p w:rsidR="00610372" w:rsidRPr="00610372" w:rsidRDefault="00610372" w:rsidP="00610372">
                  <w:pPr>
                    <w:rPr>
                      <w:snapToGrid w:val="0"/>
                      <w:sz w:val="25"/>
                      <w:lang w:eastAsia="en-US"/>
                    </w:rPr>
                  </w:pPr>
                </w:p>
                <w:p w:rsidR="000738F0" w:rsidRPr="00A3454F" w:rsidRDefault="00610372" w:rsidP="00610372">
                  <w:pPr>
                    <w:pStyle w:val="Heading3"/>
                    <w:rPr>
                      <w:sz w:val="24"/>
                      <w:szCs w:val="24"/>
                    </w:rPr>
                  </w:pPr>
                  <w:r w:rsidRPr="00610372">
                    <w:rPr>
                      <w:b w:val="0"/>
                    </w:rPr>
                    <w:tab/>
                  </w:r>
                  <w:r w:rsidRPr="00610372">
                    <w:rPr>
                      <w:b w:val="0"/>
                    </w:rPr>
                    <w:tab/>
                  </w:r>
                  <w:r w:rsidRPr="00A3454F">
                    <w:rPr>
                      <w:b w:val="0"/>
                      <w:sz w:val="24"/>
                      <w:szCs w:val="24"/>
                    </w:rPr>
                    <w:t xml:space="preserve">The standard personal tax allowance for </w:t>
                  </w:r>
                  <w:r w:rsidRPr="00A3454F">
                    <w:rPr>
                      <w:sz w:val="24"/>
                      <w:szCs w:val="24"/>
                    </w:rPr>
                    <w:t>2014 – 2015</w:t>
                  </w:r>
                  <w:r w:rsidRPr="00A3454F">
                    <w:rPr>
                      <w:b w:val="0"/>
                      <w:sz w:val="24"/>
                      <w:szCs w:val="24"/>
                    </w:rPr>
                    <w:t xml:space="preserve"> is </w:t>
                  </w:r>
                  <w:r w:rsidRPr="00A3454F">
                    <w:rPr>
                      <w:sz w:val="24"/>
                      <w:szCs w:val="24"/>
                    </w:rPr>
                    <w:t>£10 000.</w:t>
                  </w:r>
                </w:p>
                <w:p w:rsidR="001645D4" w:rsidRPr="000B049C" w:rsidRDefault="001645D4" w:rsidP="000738F0">
                  <w:pPr>
                    <w:pStyle w:val="Heading3"/>
                    <w:rPr>
                      <w:b w:val="0"/>
                      <w:sz w:val="24"/>
                      <w:szCs w:val="24"/>
                    </w:rPr>
                  </w:pPr>
                  <w:r>
                    <w:tab/>
                  </w:r>
                  <w:r>
                    <w:tab/>
                  </w:r>
                  <w:r w:rsidRPr="000B049C">
                    <w:rPr>
                      <w:b w:val="0"/>
                      <w:sz w:val="24"/>
                      <w:szCs w:val="24"/>
                    </w:rPr>
                    <w:t>The personal tax allowance varies according to circumstance.</w:t>
                  </w:r>
                </w:p>
                <w:p w:rsidR="001645D4" w:rsidRDefault="001645D4" w:rsidP="001645D4">
                  <w:pPr>
                    <w:widowControl w:val="0"/>
                    <w:rPr>
                      <w:snapToGrid w:val="0"/>
                      <w:lang w:eastAsia="en-US"/>
                    </w:rPr>
                  </w:pPr>
                  <w:r>
                    <w:rPr>
                      <w:b/>
                      <w:snapToGrid w:val="0"/>
                      <w:lang w:eastAsia="en-US"/>
                    </w:rPr>
                    <w:tab/>
                  </w:r>
                  <w:r>
                    <w:rPr>
                      <w:b/>
                      <w:snapToGrid w:val="0"/>
                      <w:lang w:eastAsia="en-US"/>
                    </w:rPr>
                    <w:tab/>
                    <w:t>Taxable income</w:t>
                  </w:r>
                  <w:r>
                    <w:rPr>
                      <w:snapToGrid w:val="0"/>
                      <w:lang w:eastAsia="en-US"/>
                    </w:rPr>
                    <w:t xml:space="preserve"> = Gross income - Personal tax allowance</w:t>
                  </w:r>
                </w:p>
                <w:p w:rsidR="001645D4" w:rsidRDefault="001645D4" w:rsidP="001645D4">
                  <w:pPr>
                    <w:widowControl w:val="0"/>
                    <w:rPr>
                      <w:snapToGrid w:val="0"/>
                      <w:lang w:eastAsia="en-US"/>
                    </w:rPr>
                  </w:pPr>
                </w:p>
                <w:p w:rsidR="009D1C26" w:rsidRPr="001645D4" w:rsidRDefault="001645D4" w:rsidP="001645D4">
                  <w:pPr>
                    <w:widowControl w:val="0"/>
                    <w:rPr>
                      <w:snapToGrid w:val="0"/>
                      <w:lang w:eastAsia="en-US"/>
                    </w:rPr>
                  </w:pPr>
                  <w:r>
                    <w:rPr>
                      <w:b/>
                      <w:snapToGrid w:val="0"/>
                      <w:lang w:eastAsia="en-US"/>
                    </w:rPr>
                    <w:tab/>
                  </w:r>
                  <w:r>
                    <w:rPr>
                      <w:b/>
                      <w:snapToGrid w:val="0"/>
                      <w:lang w:eastAsia="en-US"/>
                    </w:rPr>
                    <w:tab/>
                    <w:t xml:space="preserve">Tax </w:t>
                  </w:r>
                  <w:r>
                    <w:rPr>
                      <w:snapToGrid w:val="0"/>
                      <w:lang w:eastAsia="en-US"/>
                    </w:rPr>
                    <w:t>= Tax at basic rate + Tax at higher rate + Tax at additional rate</w:t>
                  </w:r>
                </w:p>
              </w:txbxContent>
            </v:textbox>
          </v:shape>
        </w:pict>
      </w: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p>
    <w:p w:rsidR="00B40588" w:rsidRDefault="00B40588" w:rsidP="001134EB">
      <w:pPr>
        <w:pStyle w:val="Body"/>
        <w:rPr>
          <w:lang w:val="en-US" w:eastAsia="en-US"/>
        </w:rPr>
      </w:pPr>
      <w:r w:rsidRPr="001134EB">
        <w:rPr>
          <w:b/>
          <w:i/>
          <w:noProof/>
        </w:rPr>
        <w:t>Some to try:</w:t>
      </w:r>
    </w:p>
    <w:p w:rsidR="00B40588" w:rsidRDefault="00B40588" w:rsidP="001134EB">
      <w:pPr>
        <w:pStyle w:val="Body"/>
        <w:rPr>
          <w:lang w:val="en-US" w:eastAsia="en-US"/>
        </w:rPr>
      </w:pPr>
    </w:p>
    <w:p w:rsidR="001134EB" w:rsidRDefault="001134EB" w:rsidP="001134EB">
      <w:pPr>
        <w:pStyle w:val="Body"/>
        <w:rPr>
          <w:lang w:val="en-US" w:eastAsia="en-US"/>
        </w:rPr>
      </w:pPr>
      <w:r>
        <w:rPr>
          <w:lang w:val="en-US" w:eastAsia="en-US"/>
        </w:rPr>
        <w:t>On a separate sheet of paper choose an advertisement, cut it out neatly and stick it at the top of the page.</w:t>
      </w:r>
    </w:p>
    <w:p w:rsidR="001134EB" w:rsidRDefault="001134EB" w:rsidP="001134EB">
      <w:pPr>
        <w:pStyle w:val="Body"/>
        <w:rPr>
          <w:lang w:val="en-US" w:eastAsia="en-US"/>
        </w:rPr>
      </w:pPr>
    </w:p>
    <w:p w:rsidR="001134EB" w:rsidRDefault="001134EB" w:rsidP="001134EB">
      <w:pPr>
        <w:pStyle w:val="Body"/>
        <w:rPr>
          <w:lang w:val="en-US" w:eastAsia="en-US"/>
        </w:rPr>
      </w:pPr>
      <w:r>
        <w:rPr>
          <w:lang w:val="en-US" w:eastAsia="en-US"/>
        </w:rPr>
        <w:t xml:space="preserve">Select </w:t>
      </w:r>
      <w:r>
        <w:rPr>
          <w:b/>
          <w:lang w:val="en-US" w:eastAsia="en-US"/>
        </w:rPr>
        <w:t>one</w:t>
      </w:r>
      <w:r>
        <w:rPr>
          <w:lang w:val="en-US" w:eastAsia="en-US"/>
        </w:rPr>
        <w:t xml:space="preserve"> of t</w:t>
      </w:r>
      <w:r w:rsidR="00BC1E50">
        <w:rPr>
          <w:lang w:val="en-US" w:eastAsia="en-US"/>
        </w:rPr>
        <w:t>hese personal tax allowances £</w:t>
      </w:r>
      <w:r w:rsidR="00FD2061">
        <w:rPr>
          <w:lang w:val="en-US" w:eastAsia="en-US"/>
        </w:rPr>
        <w:t>10 000</w:t>
      </w:r>
      <w:r>
        <w:rPr>
          <w:lang w:val="en-US" w:eastAsia="en-US"/>
        </w:rPr>
        <w:t>, £</w:t>
      </w:r>
      <w:r w:rsidR="00A76273">
        <w:rPr>
          <w:lang w:val="en-US" w:eastAsia="en-US"/>
        </w:rPr>
        <w:t>10</w:t>
      </w:r>
      <w:r w:rsidR="00A76273" w:rsidRPr="00A76273">
        <w:rPr>
          <w:sz w:val="12"/>
          <w:szCs w:val="12"/>
          <w:lang w:val="en-US" w:eastAsia="en-US"/>
        </w:rPr>
        <w:t xml:space="preserve"> </w:t>
      </w:r>
      <w:r w:rsidR="00A76273">
        <w:rPr>
          <w:lang w:val="en-US" w:eastAsia="en-US"/>
        </w:rPr>
        <w:t>500</w:t>
      </w:r>
      <w:r>
        <w:rPr>
          <w:lang w:val="en-US" w:eastAsia="en-US"/>
        </w:rPr>
        <w:t xml:space="preserve"> or £</w:t>
      </w:r>
      <w:r w:rsidR="00A76273">
        <w:rPr>
          <w:lang w:val="en-US" w:eastAsia="en-US"/>
        </w:rPr>
        <w:t>10</w:t>
      </w:r>
      <w:r w:rsidR="00A76273" w:rsidRPr="00A76273">
        <w:rPr>
          <w:sz w:val="12"/>
          <w:szCs w:val="12"/>
          <w:lang w:val="en-US" w:eastAsia="en-US"/>
        </w:rPr>
        <w:t xml:space="preserve"> </w:t>
      </w:r>
      <w:r w:rsidR="00A76273">
        <w:rPr>
          <w:lang w:val="en-US" w:eastAsia="en-US"/>
        </w:rPr>
        <w:t>660</w:t>
      </w:r>
      <w:r>
        <w:rPr>
          <w:lang w:val="en-US" w:eastAsia="en-US"/>
        </w:rPr>
        <w:t xml:space="preserve">. </w:t>
      </w:r>
    </w:p>
    <w:p w:rsidR="001134EB" w:rsidRDefault="001134EB" w:rsidP="001134EB">
      <w:pPr>
        <w:pStyle w:val="Body"/>
        <w:rPr>
          <w:lang w:val="en-US" w:eastAsia="en-US"/>
        </w:rPr>
      </w:pPr>
      <w:r>
        <w:rPr>
          <w:lang w:val="en-US" w:eastAsia="en-US"/>
        </w:rPr>
        <w:t>Underneath your advertisement write Personal Tax Allowance __________</w:t>
      </w:r>
    </w:p>
    <w:p w:rsidR="001134EB" w:rsidRDefault="001134EB" w:rsidP="001134EB">
      <w:pPr>
        <w:pStyle w:val="Body"/>
        <w:rPr>
          <w:lang w:val="en-US" w:eastAsia="en-US"/>
        </w:rPr>
      </w:pPr>
    </w:p>
    <w:p w:rsidR="001134EB" w:rsidRDefault="001134EB" w:rsidP="001134EB">
      <w:pPr>
        <w:pStyle w:val="Body"/>
        <w:rPr>
          <w:lang w:val="en-US" w:eastAsia="en-US"/>
        </w:rPr>
      </w:pPr>
      <w:r>
        <w:rPr>
          <w:lang w:val="en-US" w:eastAsia="en-US"/>
        </w:rPr>
        <w:t xml:space="preserve">Using the examples as </w:t>
      </w:r>
      <w:r w:rsidR="00B40588">
        <w:rPr>
          <w:lang w:val="en-US" w:eastAsia="en-US"/>
        </w:rPr>
        <w:t xml:space="preserve">a </w:t>
      </w:r>
      <w:r>
        <w:rPr>
          <w:lang w:val="en-US" w:eastAsia="en-US"/>
        </w:rPr>
        <w:t xml:space="preserve">guide </w:t>
      </w:r>
      <w:proofErr w:type="gramStart"/>
      <w:r>
        <w:rPr>
          <w:lang w:val="en-US" w:eastAsia="en-US"/>
        </w:rPr>
        <w:t>calculate :-</w:t>
      </w:r>
      <w:proofErr w:type="gramEnd"/>
      <w:r w:rsidR="00756007">
        <w:rPr>
          <w:lang w:val="en-US" w:eastAsia="en-US"/>
        </w:rPr>
        <w:tab/>
      </w:r>
      <w:r>
        <w:rPr>
          <w:lang w:val="en-US" w:eastAsia="en-US"/>
        </w:rPr>
        <w:t>Taxable income</w:t>
      </w:r>
    </w:p>
    <w:p w:rsidR="001134EB" w:rsidRDefault="001134EB" w:rsidP="001134EB">
      <w:pPr>
        <w:pStyle w:val="Body"/>
        <w:rPr>
          <w:lang w:val="en-US" w:eastAsia="en-US"/>
        </w:rPr>
      </w:pPr>
      <w:r>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sidR="00756007">
        <w:rPr>
          <w:lang w:val="en-US" w:eastAsia="en-US"/>
        </w:rPr>
        <w:tab/>
      </w:r>
      <w:r>
        <w:rPr>
          <w:lang w:val="en-US" w:eastAsia="en-US"/>
        </w:rPr>
        <w:tab/>
      </w:r>
      <w:r>
        <w:rPr>
          <w:lang w:val="en-US" w:eastAsia="en-US"/>
        </w:rPr>
        <w:tab/>
        <w:t xml:space="preserve">Income tax </w:t>
      </w:r>
      <w:r w:rsidR="00756007">
        <w:rPr>
          <w:lang w:val="en-US" w:eastAsia="en-US"/>
        </w:rPr>
        <w:t>per year (</w:t>
      </w:r>
      <w:r>
        <w:rPr>
          <w:lang w:val="en-US" w:eastAsia="en-US"/>
        </w:rPr>
        <w:t>at the basic rate</w:t>
      </w:r>
      <w:r w:rsidR="00756007">
        <w:rPr>
          <w:lang w:val="en-US" w:eastAsia="en-US"/>
        </w:rPr>
        <w:t>)</w:t>
      </w:r>
    </w:p>
    <w:p w:rsidR="001134EB" w:rsidRDefault="00756007" w:rsidP="001134EB">
      <w:pPr>
        <w:pStyle w:val="Body"/>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sidR="001134EB">
        <w:rPr>
          <w:lang w:val="en-US" w:eastAsia="en-US"/>
        </w:rPr>
        <w:tab/>
      </w:r>
      <w:r w:rsidR="001134EB">
        <w:rPr>
          <w:lang w:val="en-US" w:eastAsia="en-US"/>
        </w:rPr>
        <w:tab/>
      </w:r>
      <w:r w:rsidR="001134EB">
        <w:rPr>
          <w:lang w:val="en-US" w:eastAsia="en-US"/>
        </w:rPr>
        <w:tab/>
        <w:t xml:space="preserve">Monthly tax </w:t>
      </w:r>
    </w:p>
    <w:p w:rsidR="001134EB" w:rsidRDefault="00756007" w:rsidP="001134EB">
      <w:pPr>
        <w:pStyle w:val="Body"/>
        <w:rPr>
          <w:lang w:val="en-US" w:eastAsia="en-US"/>
        </w:rPr>
      </w:pP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sidR="001134EB">
        <w:rPr>
          <w:lang w:val="en-US" w:eastAsia="en-US"/>
        </w:rPr>
        <w:tab/>
      </w:r>
      <w:r w:rsidR="001134EB">
        <w:rPr>
          <w:lang w:val="en-US" w:eastAsia="en-US"/>
        </w:rPr>
        <w:tab/>
      </w:r>
      <w:r w:rsidR="001134EB">
        <w:rPr>
          <w:lang w:val="en-US" w:eastAsia="en-US"/>
        </w:rPr>
        <w:tab/>
        <w:t>Weekly tax</w:t>
      </w:r>
    </w:p>
    <w:p w:rsidR="009316D3" w:rsidRDefault="009316D3">
      <w:pPr>
        <w:pStyle w:val="Body"/>
        <w:rPr>
          <w:noProof/>
        </w:rPr>
      </w:pPr>
    </w:p>
    <w:p w:rsidR="009316D3" w:rsidRDefault="009316D3">
      <w:pPr>
        <w:pStyle w:val="Body"/>
        <w:jc w:val="center"/>
        <w:rPr>
          <w:b/>
          <w:snapToGrid w:val="0"/>
          <w:sz w:val="28"/>
          <w:lang w:val="en-US" w:eastAsia="en-US"/>
        </w:rPr>
      </w:pPr>
      <w:r>
        <w:rPr>
          <w:noProof/>
        </w:rPr>
        <w:br w:type="page"/>
      </w:r>
      <w:r w:rsidR="002856F5">
        <w:rPr>
          <w:noProof/>
        </w:rPr>
        <w:lastRenderedPageBreak/>
        <w:pict>
          <v:shape id="_x0000_s1661" type="#_x0000_t202" style="position:absolute;left:0;text-align:left;margin-left:175.5pt;margin-top:.6pt;width:299.25pt;height:54pt;z-index:251646464">
            <v:textbox style="mso-next-textbox:#_x0000_s1661">
              <w:txbxContent>
                <w:p w:rsidR="009D1C26" w:rsidRDefault="009D1C26">
                  <w:pPr>
                    <w:rPr>
                      <w:b/>
                      <w:sz w:val="18"/>
                      <w:lang w:val="en-GB"/>
                    </w:rPr>
                  </w:pPr>
                  <w:r>
                    <w:rPr>
                      <w:b/>
                      <w:sz w:val="18"/>
                      <w:lang w:val="en-GB"/>
                    </w:rPr>
                    <w:t>Office Assistant</w:t>
                  </w:r>
                </w:p>
                <w:p w:rsidR="009D1C26" w:rsidRDefault="009D1C26" w:rsidP="002856F5">
                  <w:pPr>
                    <w:pStyle w:val="BodyText2"/>
                  </w:pPr>
                  <w:r>
                    <w:t xml:space="preserve">Small </w:t>
                  </w:r>
                  <w:proofErr w:type="gramStart"/>
                  <w:r>
                    <w:t>travel company</w:t>
                  </w:r>
                  <w:proofErr w:type="gramEnd"/>
                  <w:r>
                    <w:t xml:space="preserve"> needs general office help. </w:t>
                  </w:r>
                  <w:proofErr w:type="gramStart"/>
                  <w:r>
                    <w:t>Requires confidence on the telephone and computer experience.</w:t>
                  </w:r>
                  <w:proofErr w:type="gramEnd"/>
                  <w:r>
                    <w:t xml:space="preserve"> </w:t>
                  </w:r>
                </w:p>
                <w:p w:rsidR="009D1C26" w:rsidRDefault="009D1C26" w:rsidP="002856F5">
                  <w:pPr>
                    <w:pStyle w:val="BodyText2"/>
                  </w:pPr>
                  <w:proofErr w:type="gramStart"/>
                  <w:r>
                    <w:t>20 hours per week Mon-Fri</w:t>
                  </w:r>
                  <w:r>
                    <w:tab/>
                    <w:t xml:space="preserve"> £</w:t>
                  </w:r>
                  <w:r w:rsidR="0001746F">
                    <w:t>9</w:t>
                  </w:r>
                  <w:r>
                    <w:t>.</w:t>
                  </w:r>
                  <w:r w:rsidR="0001746F">
                    <w:t>7</w:t>
                  </w:r>
                  <w:r>
                    <w:t>0 per hour.</w:t>
                  </w:r>
                  <w:proofErr w:type="gramEnd"/>
                  <w:r>
                    <w:t xml:space="preserve">  Call Amy on 0234 45634</w:t>
                  </w:r>
                </w:p>
              </w:txbxContent>
            </v:textbox>
          </v:shape>
        </w:pict>
      </w:r>
      <w:r w:rsidR="002856F5">
        <w:rPr>
          <w:noProof/>
        </w:rPr>
        <w:pict>
          <v:shape id="_x0000_s1664" type="#_x0000_t202" style="position:absolute;left:0;text-align:left;margin-left:174pt;margin-top:65.25pt;width:298.5pt;height:105.75pt;z-index:251648512" strokecolor="#969696" strokeweight="2pt">
            <v:textbox style="mso-next-textbox:#_x0000_s1664">
              <w:txbxContent>
                <w:p w:rsidR="009D1C26" w:rsidRDefault="009D1C26">
                  <w:pPr>
                    <w:pStyle w:val="Heading5"/>
                  </w:pPr>
                  <w:r>
                    <w:t>EXCLUSIVE DESIGNER SWIMWEAR</w:t>
                  </w:r>
                </w:p>
                <w:p w:rsidR="009D1C26" w:rsidRDefault="009D1C26">
                  <w:pPr>
                    <w:rPr>
                      <w:b/>
                      <w:sz w:val="20"/>
                      <w:lang w:val="en-GB"/>
                    </w:rPr>
                  </w:pPr>
                </w:p>
                <w:p w:rsidR="009D1C26" w:rsidRDefault="009D1C26">
                  <w:pPr>
                    <w:pStyle w:val="BodyText3"/>
                  </w:pPr>
                  <w:proofErr w:type="gramStart"/>
                  <w:r>
                    <w:t>An exciting opportunity to join a leading designer swimwear retailer.</w:t>
                  </w:r>
                  <w:proofErr w:type="gramEnd"/>
                  <w:r>
                    <w:t xml:space="preserve"> </w:t>
                  </w:r>
                </w:p>
                <w:p w:rsidR="009D1C26" w:rsidRDefault="009D1C26">
                  <w:pPr>
                    <w:pStyle w:val="BodyText3"/>
                  </w:pPr>
                  <w:r>
                    <w:t>The successful candidate will be self-motivated and confident with a proven track record in sales. Full training will be given.</w:t>
                  </w:r>
                </w:p>
                <w:p w:rsidR="009D1C26" w:rsidRDefault="009D1C26">
                  <w:pPr>
                    <w:pStyle w:val="BodyText3"/>
                  </w:pPr>
                  <w:proofErr w:type="gramStart"/>
                  <w:r>
                    <w:t>Salary package up to £25 600 depending on previous experience.</w:t>
                  </w:r>
                  <w:proofErr w:type="gramEnd"/>
                </w:p>
                <w:p w:rsidR="009D1C26" w:rsidRDefault="009D1C26">
                  <w:pPr>
                    <w:pStyle w:val="BodyText3"/>
                  </w:pPr>
                  <w:r>
                    <w:t>Please quote reference number: QT75190 and fax your CV to Sally Hall on 0236 45621</w:t>
                  </w:r>
                </w:p>
              </w:txbxContent>
            </v:textbox>
          </v:shape>
        </w:pict>
      </w:r>
      <w:r w:rsidR="002856F5">
        <w:rPr>
          <w:noProof/>
        </w:rPr>
        <w:pict>
          <v:group id="_x0000_s1673" style="position:absolute;left:0;text-align:left;margin-left:162.9pt;margin-top:183pt;width:323.1pt;height:100.5pt;z-index:251650560" coordorigin="6393,4740" coordsize="4647,1650">
            <v:shape id="_x0000_s1672" type="#_x0000_t202" style="position:absolute;left:6393;top:4740;width:4530;height:1560" fillcolor="silver">
              <v:textbox style="mso-next-textbox:#_x0000_s1672">
                <w:txbxContent>
                  <w:p w:rsidR="009D1C26" w:rsidRDefault="009D1C26"/>
                </w:txbxContent>
              </v:textbox>
            </v:shape>
            <v:shape id="_x0000_s1671" type="#_x0000_t202" style="position:absolute;left:6510;top:4830;width:4530;height:1560">
              <v:textbox style="mso-next-textbox:#_x0000_s1671">
                <w:txbxContent>
                  <w:p w:rsidR="009D1C26" w:rsidRDefault="009D1C26">
                    <w:pPr>
                      <w:pStyle w:val="Heading6"/>
                    </w:pPr>
                    <w:r>
                      <w:t>LEGAL CASHIER</w:t>
                    </w:r>
                    <w:r>
                      <w:tab/>
                    </w:r>
                    <w:r>
                      <w:tab/>
                    </w:r>
                    <w:r>
                      <w:tab/>
                    </w:r>
                    <w:r>
                      <w:tab/>
                      <w:t>Salary £29 000 pa</w:t>
                    </w:r>
                  </w:p>
                  <w:p w:rsidR="009D1C26" w:rsidRDefault="009D1C26">
                    <w:pPr>
                      <w:pStyle w:val="BodyText3"/>
                      <w:rPr>
                        <w:lang w:val="en-GB"/>
                      </w:rPr>
                    </w:pPr>
                  </w:p>
                  <w:p w:rsidR="009D1C26" w:rsidRDefault="009D1C26">
                    <w:pPr>
                      <w:pStyle w:val="BodyText3"/>
                      <w:rPr>
                        <w:lang w:val="en-GB"/>
                      </w:rPr>
                    </w:pPr>
                    <w:r>
                      <w:rPr>
                        <w:lang w:val="en-GB"/>
                      </w:rPr>
                      <w:t xml:space="preserve">Experienced Legal Cashier needed for busy cash office. </w:t>
                    </w:r>
                  </w:p>
                  <w:p w:rsidR="009D1C26" w:rsidRDefault="009D1C26">
                    <w:pPr>
                      <w:pStyle w:val="BodyText3"/>
                      <w:rPr>
                        <w:lang w:val="en-GB"/>
                      </w:rPr>
                    </w:pPr>
                    <w:r>
                      <w:rPr>
                        <w:lang w:val="en-GB"/>
                      </w:rPr>
                      <w:t>You should have comprehensive knowledge of Solicitors Accounts Rules and Legal Aid accounting as well as standard book-keeping skills.</w:t>
                    </w:r>
                  </w:p>
                  <w:p w:rsidR="009D1C26" w:rsidRDefault="009D1C26">
                    <w:pPr>
                      <w:pStyle w:val="BodyText3"/>
                      <w:rPr>
                        <w:lang w:val="en-GB"/>
                      </w:rPr>
                    </w:pPr>
                    <w:r>
                      <w:rPr>
                        <w:lang w:val="en-GB"/>
                      </w:rPr>
                      <w:t>Apply to:</w:t>
                    </w:r>
                    <w:r>
                      <w:rPr>
                        <w:lang w:val="en-GB"/>
                      </w:rPr>
                      <w:tab/>
                      <w:t>James Thorpe, Smart and Partners,</w:t>
                    </w:r>
                  </w:p>
                  <w:p w:rsidR="009D1C26" w:rsidRDefault="009D1C26">
                    <w:pPr>
                      <w:pStyle w:val="BodyText3"/>
                      <w:rPr>
                        <w:lang w:val="en-GB"/>
                      </w:rPr>
                    </w:pPr>
                    <w:r>
                      <w:rPr>
                        <w:lang w:val="en-GB"/>
                      </w:rPr>
                      <w:tab/>
                    </w:r>
                    <w:r>
                      <w:rPr>
                        <w:lang w:val="en-GB"/>
                      </w:rPr>
                      <w:tab/>
                    </w:r>
                    <w:r>
                      <w:rPr>
                        <w:lang w:val="en-GB"/>
                      </w:rPr>
                      <w:tab/>
                    </w:r>
                    <w:smartTag w:uri="urn:schemas-microsoft-com:office:smarttags" w:element="address">
                      <w:smartTag w:uri="urn:schemas-microsoft-com:office:smarttags" w:element="Street">
                        <w:r>
                          <w:rPr>
                            <w:lang w:val="en-GB"/>
                          </w:rPr>
                          <w:t>124 Queen Anne Road</w:t>
                        </w:r>
                      </w:smartTag>
                      <w:r>
                        <w:rPr>
                          <w:lang w:val="en-GB"/>
                        </w:rPr>
                        <w:t xml:space="preserve">, </w:t>
                      </w:r>
                      <w:smartTag w:uri="urn:schemas-microsoft-com:office:smarttags" w:element="City">
                        <w:r>
                          <w:rPr>
                            <w:lang w:val="en-GB"/>
                          </w:rPr>
                          <w:t>London</w:t>
                        </w:r>
                      </w:smartTag>
                      <w:r>
                        <w:rPr>
                          <w:lang w:val="en-GB"/>
                        </w:rPr>
                        <w:t xml:space="preserve"> </w:t>
                      </w:r>
                      <w:smartTag w:uri="urn:schemas-microsoft-com:office:smarttags" w:element="PostalCode">
                        <w:r>
                          <w:rPr>
                            <w:lang w:val="en-GB"/>
                          </w:rPr>
                          <w:t>NE5 3XY</w:t>
                        </w:r>
                      </w:smartTag>
                    </w:smartTag>
                  </w:p>
                  <w:p w:rsidR="009D1C26" w:rsidRDefault="009D1C26">
                    <w:pPr>
                      <w:pStyle w:val="BodyText3"/>
                      <w:rPr>
                        <w:lang w:val="en-GB"/>
                      </w:rPr>
                    </w:pPr>
                  </w:p>
                </w:txbxContent>
              </v:textbox>
            </v:shape>
          </v:group>
        </w:pict>
      </w:r>
      <w:r w:rsidR="002856F5">
        <w:rPr>
          <w:noProof/>
        </w:rPr>
        <w:pict>
          <v:shape id="_x0000_s1674" type="#_x0000_t202" style="position:absolute;left:0;text-align:left;margin-left:211.5pt;margin-top:293.25pt;width:267.75pt;height:91.5pt;z-index:251651584">
            <v:textbox style="mso-next-textbox:#_x0000_s1674">
              <w:txbxContent>
                <w:p w:rsidR="009D1C26" w:rsidRDefault="009D1C26">
                  <w:pPr>
                    <w:jc w:val="center"/>
                    <w:rPr>
                      <w:b/>
                      <w:sz w:val="20"/>
                      <w:lang w:val="en-GB"/>
                    </w:rPr>
                  </w:pPr>
                  <w:r>
                    <w:rPr>
                      <w:b/>
                      <w:sz w:val="20"/>
                      <w:lang w:val="en-GB"/>
                    </w:rPr>
                    <w:t>BRANCH ASSISTANTS</w:t>
                  </w:r>
                </w:p>
                <w:p w:rsidR="009D1C26" w:rsidRDefault="009D1C26">
                  <w:pPr>
                    <w:jc w:val="center"/>
                    <w:rPr>
                      <w:b/>
                      <w:sz w:val="20"/>
                      <w:lang w:val="en-GB"/>
                    </w:rPr>
                  </w:pPr>
                  <w:r>
                    <w:rPr>
                      <w:b/>
                      <w:sz w:val="20"/>
                      <w:lang w:val="en-GB"/>
                    </w:rPr>
                    <w:t>(£17 800 pa)</w:t>
                  </w:r>
                </w:p>
                <w:p w:rsidR="009D1C26" w:rsidRDefault="009D1C26">
                  <w:pPr>
                    <w:rPr>
                      <w:sz w:val="20"/>
                      <w:lang w:val="en-GB"/>
                    </w:rPr>
                  </w:pPr>
                  <w:proofErr w:type="gramStart"/>
                  <w:r>
                    <w:rPr>
                      <w:sz w:val="20"/>
                      <w:lang w:val="en-GB"/>
                    </w:rPr>
                    <w:t>Two vacancies in busy building society.</w:t>
                  </w:r>
                  <w:proofErr w:type="gramEnd"/>
                  <w:r>
                    <w:rPr>
                      <w:sz w:val="20"/>
                      <w:lang w:val="en-GB"/>
                    </w:rPr>
                    <w:t xml:space="preserve"> Duties include cashiering, customer service and general admin. </w:t>
                  </w:r>
                </w:p>
                <w:p w:rsidR="009D1C26" w:rsidRDefault="009D1C26">
                  <w:pPr>
                    <w:rPr>
                      <w:sz w:val="20"/>
                      <w:lang w:val="en-GB"/>
                    </w:rPr>
                  </w:pPr>
                  <w:smartTag w:uri="urn:schemas-microsoft-com:office:smarttags" w:element="time">
                    <w:smartTagPr>
                      <w:attr w:name="Minute" w:val="0"/>
                      <w:attr w:name="Hour" w:val="9"/>
                    </w:smartTagPr>
                    <w:r>
                      <w:rPr>
                        <w:sz w:val="20"/>
                        <w:lang w:val="en-GB"/>
                      </w:rPr>
                      <w:t>9 am - 5 pm</w:t>
                    </w:r>
                  </w:smartTag>
                  <w:r>
                    <w:rPr>
                      <w:sz w:val="20"/>
                      <w:lang w:val="en-GB"/>
                    </w:rPr>
                    <w:t xml:space="preserve"> </w:t>
                  </w:r>
                  <w:r>
                    <w:rPr>
                      <w:sz w:val="20"/>
                      <w:lang w:val="en-GB"/>
                    </w:rPr>
                    <w:tab/>
                  </w:r>
                  <w:r>
                    <w:rPr>
                      <w:sz w:val="20"/>
                      <w:lang w:val="en-GB"/>
                    </w:rPr>
                    <w:tab/>
                    <w:t>Mon to Fri and alternative Saturdays.</w:t>
                  </w:r>
                </w:p>
                <w:p w:rsidR="009D1C26" w:rsidRDefault="009D1C26">
                  <w:pPr>
                    <w:rPr>
                      <w:sz w:val="20"/>
                      <w:lang w:val="en-GB"/>
                    </w:rPr>
                  </w:pPr>
                </w:p>
                <w:p w:rsidR="009D1C26" w:rsidRDefault="009D1C26">
                  <w:pPr>
                    <w:rPr>
                      <w:sz w:val="20"/>
                      <w:lang w:val="en-GB"/>
                    </w:rPr>
                  </w:pPr>
                  <w:r>
                    <w:rPr>
                      <w:sz w:val="20"/>
                      <w:lang w:val="en-GB"/>
                    </w:rPr>
                    <w:t xml:space="preserve">For further information ring Mandy </w:t>
                  </w:r>
                  <w:r>
                    <w:rPr>
                      <w:sz w:val="20"/>
                      <w:lang w:val="en-GB"/>
                    </w:rPr>
                    <w:tab/>
                    <w:t xml:space="preserve"> 0236 774 569</w:t>
                  </w:r>
                </w:p>
              </w:txbxContent>
            </v:textbox>
          </v:shape>
        </w:pict>
      </w:r>
      <w:r>
        <w:rPr>
          <w:noProof/>
        </w:rPr>
        <w:pict>
          <v:shape id="_x0000_s1677" type="#_x0000_t202" style="position:absolute;left:0;text-align:left;margin-left:-15.75pt;margin-top:192.75pt;width:162pt;height:102pt;z-index:251653632" o:allowincell="f" strokecolor="#969696" strokeweight="2pt">
            <v:textbox style="mso-next-textbox:#_x0000_s1677">
              <w:txbxContent>
                <w:p w:rsidR="009D1C26" w:rsidRDefault="009D1C26">
                  <w:pPr>
                    <w:pStyle w:val="Heading5"/>
                  </w:pPr>
                  <w:r>
                    <w:t>Credit Controller</w:t>
                  </w:r>
                  <w:r>
                    <w:tab/>
                    <w:t>£21 000</w:t>
                  </w:r>
                </w:p>
                <w:p w:rsidR="009D1C26" w:rsidRDefault="009D1C26">
                  <w:pPr>
                    <w:pStyle w:val="BodyText3"/>
                    <w:rPr>
                      <w:lang w:val="en-GB"/>
                    </w:rPr>
                  </w:pPr>
                  <w:proofErr w:type="gramStart"/>
                  <w:r>
                    <w:rPr>
                      <w:lang w:val="en-GB"/>
                    </w:rPr>
                    <w:t>Excellent career opportunity with manufacturing market leader.</w:t>
                  </w:r>
                  <w:proofErr w:type="gramEnd"/>
                  <w:r>
                    <w:rPr>
                      <w:lang w:val="en-GB"/>
                    </w:rPr>
                    <w:t xml:space="preserve"> Candidates must have experience of high volume telephone and postal chasing and be able to work under pressure. Interested?</w:t>
                  </w:r>
                </w:p>
                <w:p w:rsidR="009D1C26" w:rsidRDefault="009D1C26">
                  <w:pPr>
                    <w:pStyle w:val="BodyText3"/>
                    <w:rPr>
                      <w:lang w:val="en-GB"/>
                    </w:rPr>
                  </w:pPr>
                  <w:r>
                    <w:rPr>
                      <w:lang w:val="en-GB"/>
                    </w:rPr>
                    <w:t>Ring Ed on 0236 217890</w:t>
                  </w:r>
                </w:p>
              </w:txbxContent>
            </v:textbox>
          </v:shape>
        </w:pict>
      </w:r>
      <w:r>
        <w:rPr>
          <w:noProof/>
        </w:rPr>
        <w:pict>
          <v:shape id="_x0000_s1663" type="#_x0000_t202" style="position:absolute;left:0;text-align:left;margin-left:-14.25pt;margin-top:5.25pt;width:166.5pt;height:170.25pt;z-index:251647488" o:allowincell="f">
            <v:textbox style="mso-next-textbox:#_x0000_s1663">
              <w:txbxContent>
                <w:p w:rsidR="009D1C26" w:rsidRDefault="009D1C26">
                  <w:pPr>
                    <w:jc w:val="center"/>
                    <w:rPr>
                      <w:b/>
                      <w:sz w:val="20"/>
                      <w:lang w:val="en-GB"/>
                    </w:rPr>
                  </w:pPr>
                  <w:r>
                    <w:rPr>
                      <w:b/>
                      <w:sz w:val="20"/>
                      <w:lang w:val="en-GB"/>
                    </w:rPr>
                    <w:t>ADMINISTRATOR</w:t>
                  </w:r>
                </w:p>
                <w:p w:rsidR="009D1C26" w:rsidRDefault="009D1C26">
                  <w:pPr>
                    <w:jc w:val="center"/>
                    <w:rPr>
                      <w:b/>
                      <w:sz w:val="20"/>
                      <w:lang w:val="en-GB"/>
                    </w:rPr>
                  </w:pPr>
                  <w:r>
                    <w:rPr>
                      <w:b/>
                      <w:sz w:val="20"/>
                      <w:lang w:val="en-GB"/>
                    </w:rPr>
                    <w:t>PR and Supplies (c£21k)</w:t>
                  </w:r>
                </w:p>
                <w:p w:rsidR="009D1C26" w:rsidRDefault="009D1C26">
                  <w:pPr>
                    <w:rPr>
                      <w:sz w:val="20"/>
                      <w:lang w:val="en-GB"/>
                    </w:rPr>
                  </w:pPr>
                  <w:r>
                    <w:rPr>
                      <w:sz w:val="20"/>
                      <w:lang w:val="en-GB"/>
                    </w:rPr>
                    <w:t>Join us in establishing a 1</w:t>
                  </w:r>
                  <w:r>
                    <w:rPr>
                      <w:sz w:val="20"/>
                      <w:vertAlign w:val="superscript"/>
                      <w:lang w:val="en-GB"/>
                    </w:rPr>
                    <w:t>st</w:t>
                  </w:r>
                  <w:r>
                    <w:rPr>
                      <w:sz w:val="20"/>
                      <w:lang w:val="en-GB"/>
                    </w:rPr>
                    <w:t xml:space="preserve"> Class event management service in a dynamic and challenging company. Excellent organisation skills, computer literacy and the ability to work flexibly and get results are required. Further training will be given to enable you to provide a</w:t>
                  </w:r>
                  <w:r>
                    <w:rPr>
                      <w:lang w:val="en-GB"/>
                    </w:rPr>
                    <w:t xml:space="preserve"> </w:t>
                  </w:r>
                  <w:r>
                    <w:rPr>
                      <w:sz w:val="20"/>
                      <w:lang w:val="en-GB"/>
                    </w:rPr>
                    <w:t>range of public relations activities.</w:t>
                  </w:r>
                </w:p>
                <w:p w:rsidR="009D1C26" w:rsidRDefault="009D1C26">
                  <w:pPr>
                    <w:rPr>
                      <w:sz w:val="20"/>
                      <w:lang w:val="en-GB"/>
                    </w:rPr>
                  </w:pPr>
                  <w:r>
                    <w:rPr>
                      <w:sz w:val="20"/>
                      <w:lang w:val="en-GB"/>
                    </w:rPr>
                    <w:t xml:space="preserve">For an application </w:t>
                  </w:r>
                  <w:proofErr w:type="gramStart"/>
                  <w:r>
                    <w:rPr>
                      <w:sz w:val="20"/>
                      <w:lang w:val="en-GB"/>
                    </w:rPr>
                    <w:t>pack write</w:t>
                  </w:r>
                  <w:proofErr w:type="gramEnd"/>
                  <w:r>
                    <w:rPr>
                      <w:sz w:val="20"/>
                      <w:lang w:val="en-GB"/>
                    </w:rPr>
                    <w:t xml:space="preserve"> to:</w:t>
                  </w:r>
                </w:p>
                <w:p w:rsidR="009D1C26" w:rsidRDefault="009D1C26">
                  <w:pPr>
                    <w:rPr>
                      <w:sz w:val="20"/>
                      <w:lang w:val="en-GB"/>
                    </w:rPr>
                  </w:pPr>
                  <w:r>
                    <w:rPr>
                      <w:sz w:val="20"/>
                      <w:lang w:val="en-GB"/>
                    </w:rPr>
                    <w:t xml:space="preserve">Personnel, Amy Flynn Services, </w:t>
                  </w:r>
                </w:p>
                <w:p w:rsidR="009D1C26" w:rsidRDefault="009D1C26">
                  <w:pPr>
                    <w:rPr>
                      <w:sz w:val="20"/>
                      <w:lang w:val="en-GB"/>
                    </w:rPr>
                  </w:pPr>
                  <w:smartTag w:uri="urn:schemas-microsoft-com:office:smarttags" w:element="address">
                    <w:smartTag w:uri="urn:schemas-microsoft-com:office:smarttags" w:element="Street">
                      <w:r>
                        <w:rPr>
                          <w:sz w:val="20"/>
                          <w:lang w:val="en-GB"/>
                        </w:rPr>
                        <w:t>159 Brook Street</w:t>
                      </w:r>
                    </w:smartTag>
                    <w:r>
                      <w:rPr>
                        <w:sz w:val="20"/>
                        <w:lang w:val="en-GB"/>
                      </w:rPr>
                      <w:t xml:space="preserve">, </w:t>
                    </w:r>
                    <w:smartTag w:uri="urn:schemas-microsoft-com:office:smarttags" w:element="City">
                      <w:r>
                        <w:rPr>
                          <w:sz w:val="20"/>
                          <w:lang w:val="en-GB"/>
                        </w:rPr>
                        <w:t>London</w:t>
                      </w:r>
                    </w:smartTag>
                    <w:r>
                      <w:rPr>
                        <w:sz w:val="20"/>
                        <w:lang w:val="en-GB"/>
                      </w:rPr>
                      <w:t xml:space="preserve"> </w:t>
                    </w:r>
                    <w:smartTag w:uri="urn:schemas-microsoft-com:office:smarttags" w:element="PostalCode">
                      <w:r>
                        <w:rPr>
                          <w:sz w:val="20"/>
                          <w:lang w:val="en-GB"/>
                        </w:rPr>
                        <w:t>NE1 4FX</w:t>
                      </w:r>
                    </w:smartTag>
                  </w:smartTag>
                </w:p>
              </w:txbxContent>
            </v:textbox>
          </v:shape>
        </w:pict>
      </w:r>
      <w:r>
        <w:rPr>
          <w:noProof/>
        </w:rPr>
        <w:pict>
          <v:shape id="_x0000_s1670" type="#_x0000_t202" style="position:absolute;left:0;text-align:left;margin-left:211.5pt;margin-top:394.5pt;width:264.75pt;height:244.5pt;z-index:251649536" o:allowincell="f" strokecolor="gray" strokeweight="2.5pt">
            <v:textbox style="mso-next-textbox:#_x0000_s1670">
              <w:txbxContent>
                <w:p w:rsidR="009D1C26" w:rsidRDefault="009D1C26">
                  <w:pPr>
                    <w:pStyle w:val="Heading4"/>
                  </w:pPr>
                  <w:r>
                    <w:t>Careers in Accounts</w:t>
                  </w:r>
                </w:p>
                <w:p w:rsidR="009D1C26" w:rsidRDefault="009D1C26">
                  <w:pPr>
                    <w:pStyle w:val="Heading5"/>
                  </w:pPr>
                </w:p>
                <w:p w:rsidR="009D1C26" w:rsidRDefault="009D1C26">
                  <w:pPr>
                    <w:pStyle w:val="Heading5"/>
                  </w:pPr>
                  <w:r>
                    <w:t>Accounts Trainee</w:t>
                  </w:r>
                  <w:r>
                    <w:tab/>
                  </w:r>
                  <w:r>
                    <w:tab/>
                  </w:r>
                  <w:r>
                    <w:tab/>
                  </w:r>
                  <w:r>
                    <w:tab/>
                  </w:r>
                  <w:r>
                    <w:tab/>
                  </w:r>
                  <w:r>
                    <w:tab/>
                  </w:r>
                  <w:r>
                    <w:tab/>
                  </w:r>
                  <w:r>
                    <w:tab/>
                    <w:t>£16 000</w:t>
                  </w:r>
                </w:p>
                <w:p w:rsidR="009D1C26" w:rsidRDefault="009D1C26">
                  <w:pPr>
                    <w:rPr>
                      <w:sz w:val="20"/>
                      <w:lang w:val="en-GB"/>
                    </w:rPr>
                  </w:pPr>
                  <w:r>
                    <w:rPr>
                      <w:sz w:val="20"/>
                      <w:lang w:val="en-GB"/>
                    </w:rPr>
                    <w:t xml:space="preserve">High profile sports </w:t>
                  </w:r>
                  <w:proofErr w:type="gramStart"/>
                  <w:r>
                    <w:rPr>
                      <w:sz w:val="20"/>
                      <w:lang w:val="en-GB"/>
                    </w:rPr>
                    <w:t>promotions company</w:t>
                  </w:r>
                  <w:proofErr w:type="gramEnd"/>
                  <w:r>
                    <w:rPr>
                      <w:sz w:val="20"/>
                      <w:lang w:val="en-GB"/>
                    </w:rPr>
                    <w:t xml:space="preserve"> require a trainee to work in their accounts team. </w:t>
                  </w:r>
                  <w:proofErr w:type="gramStart"/>
                  <w:r>
                    <w:rPr>
                      <w:sz w:val="20"/>
                      <w:lang w:val="en-GB"/>
                    </w:rPr>
                    <w:t>Experience not essential.</w:t>
                  </w:r>
                  <w:proofErr w:type="gramEnd"/>
                  <w:r>
                    <w:rPr>
                      <w:sz w:val="20"/>
                      <w:lang w:val="en-GB"/>
                    </w:rPr>
                    <w:t xml:space="preserve"> </w:t>
                  </w:r>
                  <w:proofErr w:type="gramStart"/>
                  <w:r>
                    <w:rPr>
                      <w:sz w:val="20"/>
                      <w:lang w:val="en-GB"/>
                    </w:rPr>
                    <w:t>Must be enthusiastic and keen to learn.</w:t>
                  </w:r>
                  <w:proofErr w:type="gramEnd"/>
                </w:p>
                <w:p w:rsidR="009D1C26" w:rsidRDefault="009D1C26">
                  <w:pPr>
                    <w:rPr>
                      <w:sz w:val="20"/>
                      <w:lang w:val="en-GB"/>
                    </w:rPr>
                  </w:pPr>
                </w:p>
                <w:p w:rsidR="009D1C26" w:rsidRDefault="009D1C26">
                  <w:pPr>
                    <w:pStyle w:val="Heading5"/>
                  </w:pPr>
                  <w:r>
                    <w:t>Accounts Assistant</w:t>
                  </w:r>
                  <w:r>
                    <w:tab/>
                  </w:r>
                  <w:r>
                    <w:tab/>
                  </w:r>
                  <w:r>
                    <w:tab/>
                  </w:r>
                  <w:r>
                    <w:tab/>
                  </w:r>
                  <w:r>
                    <w:tab/>
                  </w:r>
                  <w:r>
                    <w:tab/>
                  </w:r>
                  <w:r>
                    <w:tab/>
                  </w:r>
                  <w:r>
                    <w:tab/>
                    <w:t>£20 500</w:t>
                  </w:r>
                </w:p>
                <w:p w:rsidR="009D1C26" w:rsidRDefault="009D1C26">
                  <w:pPr>
                    <w:rPr>
                      <w:sz w:val="20"/>
                      <w:lang w:val="en-GB"/>
                    </w:rPr>
                  </w:pPr>
                  <w:r>
                    <w:rPr>
                      <w:sz w:val="20"/>
                      <w:lang w:val="en-GB"/>
                    </w:rPr>
                    <w:t xml:space="preserve">Creative </w:t>
                  </w:r>
                  <w:proofErr w:type="gramStart"/>
                  <w:r>
                    <w:rPr>
                      <w:sz w:val="20"/>
                      <w:lang w:val="en-GB"/>
                    </w:rPr>
                    <w:t>design company</w:t>
                  </w:r>
                  <w:proofErr w:type="gramEnd"/>
                  <w:r>
                    <w:rPr>
                      <w:sz w:val="20"/>
                      <w:lang w:val="en-GB"/>
                    </w:rPr>
                    <w:t xml:space="preserve"> seek lively accounts assistant. </w:t>
                  </w:r>
                </w:p>
                <w:p w:rsidR="009D1C26" w:rsidRDefault="009D1C26">
                  <w:pPr>
                    <w:rPr>
                      <w:sz w:val="20"/>
                      <w:lang w:val="en-GB"/>
                    </w:rPr>
                  </w:pPr>
                  <w:r>
                    <w:rPr>
                      <w:sz w:val="20"/>
                      <w:lang w:val="en-GB"/>
                    </w:rPr>
                    <w:t xml:space="preserve">You will have at least one year’s experience in accounts. Training and support provided. </w:t>
                  </w:r>
                  <w:proofErr w:type="gramStart"/>
                  <w:r>
                    <w:rPr>
                      <w:sz w:val="20"/>
                      <w:lang w:val="en-GB"/>
                    </w:rPr>
                    <w:t>Friendly working atmosphere.</w:t>
                  </w:r>
                  <w:proofErr w:type="gramEnd"/>
                </w:p>
                <w:p w:rsidR="009D1C26" w:rsidRDefault="009D1C26">
                  <w:pPr>
                    <w:rPr>
                      <w:sz w:val="20"/>
                      <w:lang w:val="en-GB"/>
                    </w:rPr>
                  </w:pPr>
                </w:p>
                <w:p w:rsidR="009D1C26" w:rsidRDefault="009D1C26">
                  <w:pPr>
                    <w:pStyle w:val="Heading5"/>
                  </w:pPr>
                  <w:r>
                    <w:t>Accounts Team Leader</w:t>
                  </w:r>
                  <w:r>
                    <w:tab/>
                  </w:r>
                  <w:r>
                    <w:tab/>
                  </w:r>
                  <w:r>
                    <w:tab/>
                  </w:r>
                  <w:r>
                    <w:tab/>
                  </w:r>
                  <w:r>
                    <w:tab/>
                  </w:r>
                  <w:r>
                    <w:tab/>
                  </w:r>
                  <w:r>
                    <w:tab/>
                    <w:t>£25 000</w:t>
                  </w:r>
                </w:p>
                <w:p w:rsidR="009D1C26" w:rsidRDefault="009D1C26">
                  <w:pPr>
                    <w:rPr>
                      <w:sz w:val="20"/>
                      <w:lang w:val="en-GB"/>
                    </w:rPr>
                  </w:pPr>
                  <w:r>
                    <w:rPr>
                      <w:sz w:val="20"/>
                      <w:lang w:val="en-GB"/>
                    </w:rPr>
                    <w:t>Experienced ledger clerk required. Package includes flexible working hours, bonus, pension and 25 days holiday. Ideally you should have experience of working for a large company.</w:t>
                  </w:r>
                </w:p>
                <w:p w:rsidR="009D1C26" w:rsidRDefault="009D1C26">
                  <w:pPr>
                    <w:rPr>
                      <w:sz w:val="20"/>
                      <w:lang w:val="en-GB"/>
                    </w:rPr>
                  </w:pPr>
                </w:p>
                <w:p w:rsidR="009D1C26" w:rsidRDefault="009D1C26">
                  <w:pPr>
                    <w:rPr>
                      <w:sz w:val="20"/>
                      <w:lang w:val="en-GB"/>
                    </w:rPr>
                  </w:pPr>
                  <w:r>
                    <w:rPr>
                      <w:sz w:val="20"/>
                      <w:lang w:val="en-GB"/>
                    </w:rPr>
                    <w:t xml:space="preserve">For further details and application forms ring </w:t>
                  </w:r>
                </w:p>
                <w:p w:rsidR="009D1C26" w:rsidRDefault="009D1C26">
                  <w:pPr>
                    <w:rPr>
                      <w:sz w:val="20"/>
                      <w:lang w:val="en-GB"/>
                    </w:rPr>
                  </w:pPr>
                  <w:proofErr w:type="gramStart"/>
                  <w:r>
                    <w:rPr>
                      <w:sz w:val="20"/>
                      <w:lang w:val="en-GB"/>
                    </w:rPr>
                    <w:t>Ben on 0236 894321.</w:t>
                  </w:r>
                  <w:proofErr w:type="gramEnd"/>
                  <w:r>
                    <w:rPr>
                      <w:sz w:val="20"/>
                      <w:lang w:val="en-GB"/>
                    </w:rPr>
                    <w:tab/>
                    <w:t xml:space="preserve">(Answer phone after </w:t>
                  </w:r>
                  <w:smartTag w:uri="urn:schemas-microsoft-com:office:smarttags" w:element="time">
                    <w:smartTagPr>
                      <w:attr w:name="Minute" w:val="0"/>
                      <w:attr w:name="Hour" w:val="18"/>
                    </w:smartTagPr>
                    <w:r>
                      <w:rPr>
                        <w:sz w:val="20"/>
                        <w:lang w:val="en-GB"/>
                      </w:rPr>
                      <w:t>6 pm</w:t>
                    </w:r>
                  </w:smartTag>
                  <w:r>
                    <w:rPr>
                      <w:sz w:val="20"/>
                      <w:lang w:val="en-GB"/>
                    </w:rPr>
                    <w:t>)</w:t>
                  </w:r>
                </w:p>
              </w:txbxContent>
            </v:textbox>
          </v:shape>
        </w:pict>
      </w:r>
      <w:r>
        <w:rPr>
          <w:noProof/>
        </w:rPr>
        <w:pict>
          <v:group id="_x0000_s1676" style="position:absolute;left:0;text-align:left;margin-left:-13.5pt;margin-top:302.25pt;width:201pt;height:366.75pt;z-index:251652608" coordorigin="1560,6030" coordsize="4020,7575" o:allowincell="f">
            <v:group id="_x0000_s1669" style="position:absolute;left:1560;top:6030;width:4020;height:7575" coordorigin="1560,6030" coordsize="4020,7575">
              <v:group id="_x0000_s1667" style="position:absolute;left:1560;top:6030;width:4020;height:7575" coordorigin="5325,4845" coordsize="5460,432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666" type="#_x0000_t64" style="position:absolute;left:5325;top:4845;width:5460;height:4320" adj="1385,10859"/>
                <v:shape id="_x0000_s1665" type="#_x0000_t202" style="position:absolute;left:5550;top:5325;width:4935;height:3315" filled="f" stroked="f">
                  <v:textbox style="mso-next-textbox:#_x0000_s1665">
                    <w:txbxContent>
                      <w:p w:rsidR="009D1C26" w:rsidRDefault="009D1C26">
                        <w:pPr>
                          <w:pStyle w:val="BodyText3"/>
                          <w:rPr>
                            <w:lang w:val="en-GB"/>
                          </w:rPr>
                        </w:pPr>
                      </w:p>
                      <w:p w:rsidR="009D1C26" w:rsidRDefault="009D1C26">
                        <w:pPr>
                          <w:pStyle w:val="BodyText3"/>
                          <w:rPr>
                            <w:lang w:val="en-GB"/>
                          </w:rPr>
                        </w:pPr>
                        <w:r>
                          <w:rPr>
                            <w:lang w:val="en-GB"/>
                          </w:rPr>
                          <w:t xml:space="preserve">AGF provides market intelligence to the mobile phone industry world-wide. </w:t>
                        </w:r>
                      </w:p>
                      <w:p w:rsidR="009D1C26" w:rsidRDefault="009D1C26">
                        <w:pPr>
                          <w:pStyle w:val="BodyText3"/>
                          <w:rPr>
                            <w:lang w:val="en-GB"/>
                          </w:rPr>
                        </w:pPr>
                        <w:r>
                          <w:rPr>
                            <w:lang w:val="en-GB"/>
                          </w:rPr>
                          <w:t>AGF require a full-time IT Support Assistant to be involved in network support, product design and trouble-shooting.</w:t>
                        </w:r>
                      </w:p>
                      <w:p w:rsidR="009D1C26" w:rsidRDefault="009D1C26">
                        <w:pPr>
                          <w:pStyle w:val="BodyText3"/>
                          <w:rPr>
                            <w:lang w:val="en-GB"/>
                          </w:rPr>
                        </w:pPr>
                        <w:r>
                          <w:rPr>
                            <w:lang w:val="en-GB"/>
                          </w:rPr>
                          <w:t>You will have IT and computing skills including: PC configuration, Windows applications, MS Office and HTML.</w:t>
                        </w:r>
                      </w:p>
                      <w:p w:rsidR="009D1C26" w:rsidRDefault="009D1C26">
                        <w:pPr>
                          <w:pStyle w:val="BodyText3"/>
                          <w:rPr>
                            <w:lang w:val="en-GB"/>
                          </w:rPr>
                        </w:pPr>
                        <w:r>
                          <w:rPr>
                            <w:lang w:val="en-GB"/>
                          </w:rPr>
                          <w:t>Graduate preferred. Enthusiasm, initiative and the ability to learn quickly are valued as highly as skills and experience.</w:t>
                        </w:r>
                      </w:p>
                      <w:p w:rsidR="009D1C26" w:rsidRDefault="009D1C26">
                        <w:pPr>
                          <w:pStyle w:val="BodyText3"/>
                          <w:rPr>
                            <w:lang w:val="en-GB"/>
                          </w:rPr>
                        </w:pPr>
                      </w:p>
                      <w:p w:rsidR="009D1C26" w:rsidRDefault="009D1C26">
                        <w:pPr>
                          <w:pStyle w:val="BodyText3"/>
                          <w:rPr>
                            <w:lang w:val="en-GB"/>
                          </w:rPr>
                        </w:pPr>
                        <w:r>
                          <w:rPr>
                            <w:lang w:val="en-GB"/>
                          </w:rPr>
                          <w:t>Salary:</w:t>
                        </w:r>
                        <w:r>
                          <w:rPr>
                            <w:lang w:val="en-GB"/>
                          </w:rPr>
                          <w:tab/>
                          <w:t>£24k (negotiable)</w:t>
                        </w:r>
                      </w:p>
                      <w:p w:rsidR="009D1C26" w:rsidRDefault="009D1C26">
                        <w:pPr>
                          <w:pStyle w:val="BodyText3"/>
                          <w:rPr>
                            <w:lang w:val="en-GB"/>
                          </w:rPr>
                        </w:pPr>
                        <w:r>
                          <w:rPr>
                            <w:lang w:val="en-GB"/>
                          </w:rPr>
                          <w:t>Send CV with covering letter to:</w:t>
                        </w:r>
                      </w:p>
                      <w:p w:rsidR="009D1C26" w:rsidRDefault="009D1C26">
                        <w:pPr>
                          <w:pStyle w:val="BodyText3"/>
                          <w:rPr>
                            <w:lang w:val="en-GB"/>
                          </w:rPr>
                        </w:pPr>
                      </w:p>
                      <w:p w:rsidR="009D1C26" w:rsidRDefault="009D1C26">
                        <w:pPr>
                          <w:pStyle w:val="BodyText3"/>
                          <w:rPr>
                            <w:lang w:val="en-GB"/>
                          </w:rPr>
                        </w:pPr>
                        <w:r>
                          <w:rPr>
                            <w:lang w:val="en-GB"/>
                          </w:rPr>
                          <w:t>Sandy Jackson</w:t>
                        </w:r>
                        <w:r>
                          <w:rPr>
                            <w:lang w:val="en-GB"/>
                          </w:rPr>
                          <w:tab/>
                        </w:r>
                        <w:r>
                          <w:rPr>
                            <w:lang w:val="en-GB"/>
                          </w:rPr>
                          <w:tab/>
                          <w:t>fax: 0236 754 802</w:t>
                        </w:r>
                      </w:p>
                      <w:p w:rsidR="009D1C26" w:rsidRDefault="009D1C26">
                        <w:pPr>
                          <w:pStyle w:val="BodyText3"/>
                          <w:rPr>
                            <w:lang w:val="en-GB"/>
                          </w:rPr>
                        </w:pPr>
                        <w:r>
                          <w:rPr>
                            <w:lang w:val="en-GB"/>
                          </w:rPr>
                          <w:t>AFG</w:t>
                        </w:r>
                      </w:p>
                      <w:p w:rsidR="009D1C26" w:rsidRDefault="009D1C26">
                        <w:pPr>
                          <w:pStyle w:val="BodyText3"/>
                          <w:rPr>
                            <w:lang w:val="en-GB"/>
                          </w:rPr>
                        </w:pPr>
                        <w:r>
                          <w:rPr>
                            <w:lang w:val="en-GB"/>
                          </w:rPr>
                          <w:t>Cheshire House</w:t>
                        </w:r>
                        <w:r>
                          <w:rPr>
                            <w:lang w:val="en-GB"/>
                          </w:rPr>
                          <w:tab/>
                        </w:r>
                        <w:r>
                          <w:rPr>
                            <w:lang w:val="en-GB"/>
                          </w:rPr>
                          <w:tab/>
                          <w:t>e-mail</w:t>
                        </w:r>
                      </w:p>
                      <w:p w:rsidR="009D1C26" w:rsidRDefault="009D1C26">
                        <w:pPr>
                          <w:pStyle w:val="BodyText3"/>
                          <w:rPr>
                            <w:lang w:val="en-GB"/>
                          </w:rPr>
                        </w:pPr>
                        <w:proofErr w:type="gramStart"/>
                        <w:r>
                          <w:rPr>
                            <w:lang w:val="en-GB"/>
                          </w:rPr>
                          <w:t>Fadiham</w:t>
                        </w:r>
                        <w:r>
                          <w:rPr>
                            <w:lang w:val="en-GB"/>
                          </w:rPr>
                          <w:tab/>
                        </w:r>
                        <w:r>
                          <w:rPr>
                            <w:lang w:val="en-GB"/>
                          </w:rPr>
                          <w:tab/>
                        </w:r>
                        <w:r>
                          <w:rPr>
                            <w:lang w:val="en-GB"/>
                          </w:rPr>
                          <w:tab/>
                          <w:t>jacksons@afg.</w:t>
                        </w:r>
                        <w:proofErr w:type="gramEnd"/>
                      </w:p>
                      <w:p w:rsidR="009D1C26" w:rsidRDefault="009D1C26">
                        <w:pPr>
                          <w:pStyle w:val="BodyText3"/>
                          <w:rPr>
                            <w:lang w:val="en-GB"/>
                          </w:rPr>
                        </w:pPr>
                        <w:smartTag w:uri="urn:schemas-microsoft-com:office:smarttags" w:element="country-region">
                          <w:smartTag w:uri="urn:schemas-microsoft-com:office:smarttags" w:element="place">
                            <w:r>
                              <w:rPr>
                                <w:lang w:val="en-GB"/>
                              </w:rPr>
                              <w:t>Kent</w:t>
                            </w:r>
                          </w:smartTag>
                        </w:smartTag>
                      </w:p>
                      <w:p w:rsidR="009D1C26" w:rsidRDefault="009D1C26">
                        <w:pPr>
                          <w:pStyle w:val="BodyText3"/>
                          <w:rPr>
                            <w:lang w:val="en-GB"/>
                          </w:rPr>
                        </w:pPr>
                        <w:r>
                          <w:rPr>
                            <w:lang w:val="en-GB"/>
                          </w:rPr>
                          <w:t xml:space="preserve">KF7 </w:t>
                        </w:r>
                        <w:smartTag w:uri="urn:schemas-microsoft-com:office:smarttags" w:element="time">
                          <w:smartTagPr>
                            <w:attr w:name="Minute" w:val="0"/>
                            <w:attr w:name="Hour" w:val="3"/>
                          </w:smartTagPr>
                          <w:r>
                            <w:rPr>
                              <w:lang w:val="en-GB"/>
                            </w:rPr>
                            <w:t>3AM</w:t>
                          </w:r>
                        </w:smartTag>
                      </w:p>
                    </w:txbxContent>
                  </v:textbox>
                </v:shape>
              </v:group>
              <v:shape id="_x0000_s1668" type="#_x0000_t202" style="position:absolute;left:3828;top:12495;width:1665;height:555" filled="f" stroked="f">
                <v:textbox style="mso-next-textbox:#_x0000_s1668">
                  <w:txbxContent>
                    <w:p w:rsidR="009D1C26" w:rsidRDefault="009D1C26">
                      <w:pPr>
                        <w:rPr>
                          <w:sz w:val="20"/>
                          <w:lang w:val="en-GB"/>
                        </w:rPr>
                      </w:pPr>
                      <w:r>
                        <w:rPr>
                          <w:sz w:val="20"/>
                          <w:lang w:val="en-GB"/>
                        </w:rPr>
                        <w:t>No agencies</w:t>
                      </w:r>
                    </w:p>
                  </w:txbxContent>
                </v:textbox>
              </v:shape>
            </v:group>
            <v:shape id="_x0000_s1675" type="#_x0000_t202" style="position:absolute;left:1803;top:6375;width:1575;height:525" filled="f" stroked="f">
              <v:textbox style="mso-next-textbox:#_x0000_s1675">
                <w:txbxContent>
                  <w:p w:rsidR="009D1C26" w:rsidRDefault="009D1C26">
                    <w:pPr>
                      <w:pStyle w:val="Heading4"/>
                    </w:pPr>
                    <w:r>
                      <w:t>IT Support</w:t>
                    </w:r>
                  </w:p>
                  <w:p w:rsidR="009D1C26" w:rsidRDefault="009D1C26"/>
                </w:txbxContent>
              </v:textbox>
            </v:shape>
          </v:group>
        </w:pict>
      </w:r>
      <w:r>
        <w:rPr>
          <w:noProof/>
        </w:rPr>
        <w:br w:type="page"/>
      </w:r>
      <w:r w:rsidR="00B40588">
        <w:rPr>
          <w:b/>
          <w:snapToGrid w:val="0"/>
          <w:sz w:val="28"/>
          <w:lang w:val="en-US" w:eastAsia="en-US"/>
        </w:rPr>
        <w:lastRenderedPageBreak/>
        <w:t>TAX B</w:t>
      </w:r>
    </w:p>
    <w:p w:rsidR="009316D3" w:rsidRDefault="00756007">
      <w:pPr>
        <w:widowControl w:val="0"/>
        <w:rPr>
          <w:snapToGrid w:val="0"/>
          <w:lang w:eastAsia="en-US"/>
        </w:rPr>
      </w:pPr>
      <w:r>
        <w:rPr>
          <w:noProof/>
          <w:lang w:val="en-GB"/>
        </w:rPr>
        <w:pict>
          <v:shape id="_x0000_s1689" type="#_x0000_t202" style="position:absolute;margin-left:34.65pt;margin-top:9.15pt;width:403.55pt;height:168.1pt;z-index:251661824" filled="f" strokecolor="#333" strokeweight="4pt">
            <v:textbox>
              <w:txbxContent>
                <w:p w:rsidR="001E4AFF" w:rsidRDefault="0044289C" w:rsidP="001E4AFF">
                  <w:pPr>
                    <w:pStyle w:val="Heading3"/>
                    <w:rPr>
                      <w:noProof/>
                    </w:rPr>
                  </w:pPr>
                  <w:r>
                    <w:rPr>
                      <w:sz w:val="24"/>
                    </w:rPr>
                    <w:tab/>
                  </w:r>
                  <w:r>
                    <w:rPr>
                      <w:sz w:val="24"/>
                    </w:rPr>
                    <w:tab/>
                  </w:r>
                  <w:r w:rsidR="001E4AFF">
                    <w:rPr>
                      <w:sz w:val="24"/>
                    </w:rPr>
                    <w:t xml:space="preserve">Income Tax in the Tax Year 2014 </w:t>
                  </w:r>
                  <w:r w:rsidR="001E4AFF">
                    <w:rPr>
                      <w:b w:val="0"/>
                    </w:rPr>
                    <w:t>–</w:t>
                  </w:r>
                  <w:r w:rsidR="001E4AFF">
                    <w:rPr>
                      <w:sz w:val="24"/>
                    </w:rPr>
                    <w:t xml:space="preserve"> 2015</w:t>
                  </w:r>
                </w:p>
                <w:p w:rsidR="001E4AFF" w:rsidRDefault="001E4AFF" w:rsidP="001E4AFF">
                  <w:pPr>
                    <w:pStyle w:val="Heading1"/>
                  </w:pPr>
                </w:p>
                <w:p w:rsidR="001E4AFF" w:rsidRDefault="001E4AFF" w:rsidP="001E4AFF">
                  <w:pPr>
                    <w:pStyle w:val="Heading1"/>
                  </w:pPr>
                  <w:r>
                    <w:tab/>
                  </w:r>
                  <w:r>
                    <w:tab/>
                    <w:t>Basic rate</w:t>
                  </w:r>
                  <w:r>
                    <w:tab/>
                  </w:r>
                  <w:r>
                    <w:tab/>
                  </w:r>
                  <w:r>
                    <w:tab/>
                  </w:r>
                  <w:r>
                    <w:tab/>
                    <w:t>20%</w:t>
                  </w:r>
                  <w:r>
                    <w:tab/>
                  </w:r>
                  <w:r>
                    <w:tab/>
                  </w:r>
                  <w:r>
                    <w:tab/>
                    <w:t>£0 to £31</w:t>
                  </w:r>
                  <w:r w:rsidRPr="00732F95">
                    <w:rPr>
                      <w:sz w:val="12"/>
                      <w:szCs w:val="12"/>
                    </w:rPr>
                    <w:t xml:space="preserve"> </w:t>
                  </w:r>
                  <w:r>
                    <w:t xml:space="preserve">865 </w:t>
                  </w:r>
                </w:p>
                <w:p w:rsidR="001E4AFF" w:rsidRDefault="001E4AFF" w:rsidP="001E4AFF">
                  <w:pPr>
                    <w:rPr>
                      <w:b/>
                    </w:rPr>
                  </w:pPr>
                  <w:r>
                    <w:rPr>
                      <w:b/>
                    </w:rPr>
                    <w:tab/>
                  </w:r>
                  <w:r>
                    <w:rPr>
                      <w:b/>
                    </w:rPr>
                    <w:tab/>
                    <w:t>Higher rate</w:t>
                  </w:r>
                  <w:r>
                    <w:rPr>
                      <w:b/>
                    </w:rPr>
                    <w:tab/>
                  </w:r>
                  <w:r>
                    <w:rPr>
                      <w:b/>
                    </w:rPr>
                    <w:tab/>
                  </w:r>
                  <w:r>
                    <w:rPr>
                      <w:b/>
                    </w:rPr>
                    <w:tab/>
                    <w:t>40%</w:t>
                  </w:r>
                  <w:r>
                    <w:rPr>
                      <w:b/>
                    </w:rPr>
                    <w:tab/>
                  </w:r>
                  <w:r>
                    <w:rPr>
                      <w:b/>
                    </w:rPr>
                    <w:tab/>
                  </w:r>
                  <w:r>
                    <w:rPr>
                      <w:b/>
                    </w:rPr>
                    <w:tab/>
                    <w:t>£31</w:t>
                  </w:r>
                  <w:r w:rsidRPr="00732F95">
                    <w:rPr>
                      <w:b/>
                      <w:sz w:val="12"/>
                      <w:szCs w:val="12"/>
                    </w:rPr>
                    <w:t xml:space="preserve"> </w:t>
                  </w:r>
                  <w:r>
                    <w:rPr>
                      <w:b/>
                    </w:rPr>
                    <w:t>866 to £150 000</w:t>
                  </w:r>
                </w:p>
                <w:p w:rsidR="001E4AFF" w:rsidRDefault="001E4AFF" w:rsidP="001E4AFF">
                  <w:pPr>
                    <w:rPr>
                      <w:b/>
                    </w:rPr>
                  </w:pPr>
                  <w:r>
                    <w:rPr>
                      <w:b/>
                    </w:rPr>
                    <w:tab/>
                  </w:r>
                  <w:r>
                    <w:rPr>
                      <w:b/>
                    </w:rPr>
                    <w:tab/>
                    <w:t>Additional rate</w:t>
                  </w:r>
                  <w:r>
                    <w:rPr>
                      <w:b/>
                    </w:rPr>
                    <w:tab/>
                  </w:r>
                  <w:r>
                    <w:rPr>
                      <w:b/>
                    </w:rPr>
                    <w:tab/>
                    <w:t>45%</w:t>
                  </w:r>
                  <w:r>
                    <w:rPr>
                      <w:b/>
                    </w:rPr>
                    <w:tab/>
                  </w:r>
                  <w:r>
                    <w:rPr>
                      <w:b/>
                    </w:rPr>
                    <w:tab/>
                  </w:r>
                  <w:r>
                    <w:rPr>
                      <w:b/>
                    </w:rPr>
                    <w:tab/>
                    <w:t>over £150 000</w:t>
                  </w:r>
                </w:p>
                <w:p w:rsidR="001E4AFF" w:rsidRPr="00610372" w:rsidRDefault="001E4AFF" w:rsidP="001E4AFF">
                  <w:pPr>
                    <w:rPr>
                      <w:snapToGrid w:val="0"/>
                      <w:sz w:val="25"/>
                      <w:lang w:eastAsia="en-US"/>
                    </w:rPr>
                  </w:pPr>
                </w:p>
                <w:p w:rsidR="001E4AFF" w:rsidRPr="001E4AFF" w:rsidRDefault="001E4AFF" w:rsidP="001E4AFF">
                  <w:pPr>
                    <w:pStyle w:val="Heading3"/>
                    <w:rPr>
                      <w:sz w:val="24"/>
                      <w:szCs w:val="24"/>
                    </w:rPr>
                  </w:pPr>
                  <w:r w:rsidRPr="00610372">
                    <w:rPr>
                      <w:b w:val="0"/>
                    </w:rPr>
                    <w:tab/>
                  </w:r>
                  <w:r w:rsidRPr="00610372">
                    <w:rPr>
                      <w:b w:val="0"/>
                    </w:rPr>
                    <w:tab/>
                  </w:r>
                  <w:r w:rsidRPr="001E4AFF">
                    <w:rPr>
                      <w:b w:val="0"/>
                      <w:sz w:val="24"/>
                      <w:szCs w:val="24"/>
                    </w:rPr>
                    <w:t xml:space="preserve">The standard personal tax allowance for </w:t>
                  </w:r>
                  <w:r w:rsidRPr="001E4AFF">
                    <w:rPr>
                      <w:sz w:val="24"/>
                      <w:szCs w:val="24"/>
                    </w:rPr>
                    <w:t>2014 – 2015</w:t>
                  </w:r>
                  <w:r w:rsidRPr="001E4AFF">
                    <w:rPr>
                      <w:b w:val="0"/>
                      <w:sz w:val="24"/>
                      <w:szCs w:val="24"/>
                    </w:rPr>
                    <w:t xml:space="preserve"> is </w:t>
                  </w:r>
                  <w:r w:rsidRPr="001E4AFF">
                    <w:rPr>
                      <w:sz w:val="24"/>
                      <w:szCs w:val="24"/>
                    </w:rPr>
                    <w:t>£10 000.</w:t>
                  </w:r>
                </w:p>
                <w:p w:rsidR="0044289C" w:rsidRPr="001E4AFF" w:rsidRDefault="0044289C" w:rsidP="001E4AFF">
                  <w:pPr>
                    <w:pStyle w:val="Heading3"/>
                    <w:rPr>
                      <w:b w:val="0"/>
                      <w:sz w:val="24"/>
                      <w:szCs w:val="24"/>
                    </w:rPr>
                  </w:pPr>
                  <w:r w:rsidRPr="001E4AFF">
                    <w:rPr>
                      <w:sz w:val="24"/>
                      <w:szCs w:val="24"/>
                    </w:rPr>
                    <w:tab/>
                  </w:r>
                  <w:r w:rsidRPr="001E4AFF">
                    <w:rPr>
                      <w:sz w:val="24"/>
                      <w:szCs w:val="24"/>
                    </w:rPr>
                    <w:tab/>
                  </w:r>
                  <w:r w:rsidRPr="001E4AFF">
                    <w:rPr>
                      <w:b w:val="0"/>
                      <w:sz w:val="24"/>
                      <w:szCs w:val="24"/>
                    </w:rPr>
                    <w:t>The personal tax allowance varies according to circumstance.</w:t>
                  </w:r>
                </w:p>
                <w:p w:rsidR="0044289C" w:rsidRDefault="0044289C" w:rsidP="0044289C">
                  <w:pPr>
                    <w:widowControl w:val="0"/>
                    <w:rPr>
                      <w:snapToGrid w:val="0"/>
                      <w:lang w:eastAsia="en-US"/>
                    </w:rPr>
                  </w:pPr>
                  <w:r>
                    <w:rPr>
                      <w:b/>
                      <w:snapToGrid w:val="0"/>
                      <w:lang w:eastAsia="en-US"/>
                    </w:rPr>
                    <w:tab/>
                  </w:r>
                  <w:r>
                    <w:rPr>
                      <w:b/>
                      <w:snapToGrid w:val="0"/>
                      <w:lang w:eastAsia="en-US"/>
                    </w:rPr>
                    <w:tab/>
                    <w:t>Taxable income</w:t>
                  </w:r>
                  <w:r>
                    <w:rPr>
                      <w:snapToGrid w:val="0"/>
                      <w:lang w:eastAsia="en-US"/>
                    </w:rPr>
                    <w:t xml:space="preserve"> = Gross income - Personal tax allowance</w:t>
                  </w:r>
                </w:p>
                <w:p w:rsidR="0044289C" w:rsidRDefault="0044289C" w:rsidP="0044289C">
                  <w:pPr>
                    <w:widowControl w:val="0"/>
                    <w:rPr>
                      <w:snapToGrid w:val="0"/>
                      <w:lang w:eastAsia="en-US"/>
                    </w:rPr>
                  </w:pPr>
                </w:p>
                <w:p w:rsidR="0044289C" w:rsidRPr="001645D4" w:rsidRDefault="0044289C" w:rsidP="0044289C">
                  <w:pPr>
                    <w:widowControl w:val="0"/>
                    <w:rPr>
                      <w:snapToGrid w:val="0"/>
                      <w:lang w:eastAsia="en-US"/>
                    </w:rPr>
                  </w:pPr>
                  <w:r>
                    <w:rPr>
                      <w:b/>
                      <w:snapToGrid w:val="0"/>
                      <w:lang w:eastAsia="en-US"/>
                    </w:rPr>
                    <w:tab/>
                  </w:r>
                  <w:r>
                    <w:rPr>
                      <w:b/>
                      <w:snapToGrid w:val="0"/>
                      <w:lang w:eastAsia="en-US"/>
                    </w:rPr>
                    <w:tab/>
                    <w:t xml:space="preserve">Tax </w:t>
                  </w:r>
                  <w:r>
                    <w:rPr>
                      <w:snapToGrid w:val="0"/>
                      <w:lang w:eastAsia="en-US"/>
                    </w:rPr>
                    <w:t>= Tax at basic rate + Tax at higher rate + Tax at additional rate</w:t>
                  </w:r>
                </w:p>
                <w:p w:rsidR="009D1C26" w:rsidRPr="0044289C" w:rsidRDefault="009D1C26" w:rsidP="0044289C"/>
              </w:txbxContent>
            </v:textbox>
          </v:shape>
        </w:pict>
      </w: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B40588" w:rsidRDefault="00B40588">
      <w:pPr>
        <w:widowControl w:val="0"/>
        <w:rPr>
          <w:snapToGrid w:val="0"/>
          <w:lang w:eastAsia="en-US"/>
        </w:rPr>
      </w:pPr>
    </w:p>
    <w:p w:rsidR="009316D3" w:rsidRDefault="00B40588">
      <w:pPr>
        <w:pStyle w:val="Body"/>
        <w:rPr>
          <w:b/>
          <w:snapToGrid w:val="0"/>
          <w:lang w:eastAsia="en-US"/>
        </w:rPr>
      </w:pPr>
      <w:r>
        <w:rPr>
          <w:b/>
          <w:snapToGrid w:val="0"/>
          <w:lang w:eastAsia="en-US"/>
        </w:rPr>
        <w:t>Example</w:t>
      </w:r>
      <w:r>
        <w:rPr>
          <w:b/>
          <w:snapToGrid w:val="0"/>
          <w:lang w:eastAsia="en-US"/>
        </w:rPr>
        <w:tab/>
      </w:r>
      <w:r>
        <w:rPr>
          <w:b/>
          <w:snapToGrid w:val="0"/>
          <w:lang w:eastAsia="en-US"/>
        </w:rPr>
        <w:tab/>
        <w:t xml:space="preserve">Tax at </w:t>
      </w:r>
      <w:r w:rsidR="009316D3">
        <w:rPr>
          <w:b/>
          <w:snapToGrid w:val="0"/>
          <w:lang w:eastAsia="en-US"/>
        </w:rPr>
        <w:t>basic rate and higher rate</w:t>
      </w:r>
    </w:p>
    <w:p w:rsidR="009316D3" w:rsidRDefault="009316D3">
      <w:pPr>
        <w:pStyle w:val="Body"/>
        <w:rPr>
          <w:lang w:val="en-US"/>
        </w:rPr>
      </w:pPr>
      <w:r>
        <w:rPr>
          <w:lang w:val="en-US"/>
        </w:rPr>
        <w:t>Mr Whi</w:t>
      </w:r>
      <w:r>
        <w:t>t</w:t>
      </w:r>
      <w:r>
        <w:rPr>
          <w:lang w:val="en-US"/>
        </w:rPr>
        <w:t>e earns an</w:t>
      </w:r>
      <w:r w:rsidR="007B28CF">
        <w:rPr>
          <w:lang w:val="en-US"/>
        </w:rPr>
        <w:t xml:space="preserve"> annual salary of £5</w:t>
      </w:r>
      <w:r w:rsidR="00B40588">
        <w:rPr>
          <w:lang w:val="en-US"/>
        </w:rPr>
        <w:t>2</w:t>
      </w:r>
      <w:r w:rsidRPr="00B72280">
        <w:rPr>
          <w:sz w:val="12"/>
          <w:szCs w:val="12"/>
          <w:lang w:val="en-US"/>
        </w:rPr>
        <w:t xml:space="preserve"> </w:t>
      </w:r>
      <w:r>
        <w:rPr>
          <w:lang w:val="en-US"/>
        </w:rPr>
        <w:t>5</w:t>
      </w:r>
      <w:r w:rsidR="00B40588">
        <w:rPr>
          <w:lang w:val="en-US"/>
        </w:rPr>
        <w:t>0</w:t>
      </w:r>
      <w:r>
        <w:rPr>
          <w:lang w:val="en-US"/>
        </w:rPr>
        <w:t xml:space="preserve">0. </w:t>
      </w:r>
    </w:p>
    <w:p w:rsidR="009316D3" w:rsidRDefault="009316D3">
      <w:pPr>
        <w:pStyle w:val="Body"/>
        <w:rPr>
          <w:lang w:val="en-US"/>
        </w:rPr>
      </w:pPr>
      <w:r>
        <w:rPr>
          <w:lang w:val="en-US"/>
        </w:rPr>
        <w:t>His personal tax allowance for the year is £</w:t>
      </w:r>
      <w:r w:rsidR="00ED0BEA">
        <w:rPr>
          <w:lang w:val="en-US"/>
        </w:rPr>
        <w:t>10 000</w:t>
      </w:r>
      <w:r>
        <w:rPr>
          <w:lang w:val="en-US"/>
        </w:rPr>
        <w:t>.</w:t>
      </w:r>
    </w:p>
    <w:p w:rsidR="009316D3" w:rsidRDefault="009316D3">
      <w:pPr>
        <w:pStyle w:val="Body"/>
        <w:rPr>
          <w:lang w:val="en-US"/>
        </w:rPr>
      </w:pPr>
      <w:r>
        <w:rPr>
          <w:lang w:val="en-US"/>
        </w:rPr>
        <w:t xml:space="preserve">What is his total tax bill for the tax year </w:t>
      </w:r>
      <w:r w:rsidR="00842E50">
        <w:rPr>
          <w:snapToGrid w:val="0"/>
          <w:lang w:eastAsia="en-US"/>
        </w:rPr>
        <w:t>201</w:t>
      </w:r>
      <w:r w:rsidR="00ED0BEA">
        <w:rPr>
          <w:snapToGrid w:val="0"/>
          <w:lang w:eastAsia="en-US"/>
        </w:rPr>
        <w:t>4</w:t>
      </w:r>
      <w:r w:rsidR="00842E50">
        <w:rPr>
          <w:snapToGrid w:val="0"/>
          <w:lang w:eastAsia="en-US"/>
        </w:rPr>
        <w:t xml:space="preserve"> – 201</w:t>
      </w:r>
      <w:r w:rsidR="00ED0BEA">
        <w:rPr>
          <w:snapToGrid w:val="0"/>
          <w:lang w:eastAsia="en-US"/>
        </w:rPr>
        <w:t>5</w:t>
      </w:r>
      <w:r>
        <w:rPr>
          <w:lang w:val="en-US"/>
        </w:rPr>
        <w:t>?</w:t>
      </w:r>
    </w:p>
    <w:p w:rsidR="009316D3" w:rsidRDefault="009316D3">
      <w:pPr>
        <w:pStyle w:val="Body"/>
        <w:rPr>
          <w:lang w:val="en-US"/>
        </w:rPr>
      </w:pPr>
      <w:r>
        <w:rPr>
          <w:lang w:val="en-US"/>
        </w:rPr>
        <w:t xml:space="preserve">What is his monthly tax bill for the tax year </w:t>
      </w:r>
      <w:r w:rsidR="00842E50">
        <w:rPr>
          <w:snapToGrid w:val="0"/>
          <w:lang w:eastAsia="en-US"/>
        </w:rPr>
        <w:t>201</w:t>
      </w:r>
      <w:r w:rsidR="00BC2AC1">
        <w:rPr>
          <w:snapToGrid w:val="0"/>
          <w:lang w:eastAsia="en-US"/>
        </w:rPr>
        <w:t>4</w:t>
      </w:r>
      <w:r w:rsidR="00842E50">
        <w:rPr>
          <w:snapToGrid w:val="0"/>
          <w:lang w:eastAsia="en-US"/>
        </w:rPr>
        <w:t xml:space="preserve"> – 201</w:t>
      </w:r>
      <w:r w:rsidR="00ED0BEA">
        <w:rPr>
          <w:snapToGrid w:val="0"/>
          <w:lang w:eastAsia="en-US"/>
        </w:rPr>
        <w:t>5</w:t>
      </w:r>
      <w:r>
        <w:rPr>
          <w:lang w:val="en-US"/>
        </w:rPr>
        <w:t>?</w:t>
      </w:r>
    </w:p>
    <w:p w:rsidR="009316D3" w:rsidRDefault="009316D3">
      <w:pPr>
        <w:pStyle w:val="Body"/>
        <w:rPr>
          <w:lang w:val="en-US"/>
        </w:rPr>
      </w:pPr>
      <w:r>
        <w:rPr>
          <w:lang w:val="en-US"/>
        </w:rPr>
        <w:t xml:space="preserve">What is his weekly tax bill for the tax year </w:t>
      </w:r>
      <w:r w:rsidR="00842E50">
        <w:rPr>
          <w:snapToGrid w:val="0"/>
          <w:lang w:eastAsia="en-US"/>
        </w:rPr>
        <w:t>201</w:t>
      </w:r>
      <w:r w:rsidR="00BC2AC1">
        <w:rPr>
          <w:snapToGrid w:val="0"/>
          <w:lang w:eastAsia="en-US"/>
        </w:rPr>
        <w:t>4</w:t>
      </w:r>
      <w:r w:rsidR="00842E50">
        <w:rPr>
          <w:snapToGrid w:val="0"/>
          <w:lang w:eastAsia="en-US"/>
        </w:rPr>
        <w:t xml:space="preserve"> – 201</w:t>
      </w:r>
      <w:r w:rsidR="00BC2AC1">
        <w:rPr>
          <w:snapToGrid w:val="0"/>
          <w:lang w:eastAsia="en-US"/>
        </w:rPr>
        <w:t>5</w:t>
      </w:r>
      <w:r>
        <w:rPr>
          <w:lang w:val="en-US"/>
        </w:rPr>
        <w:t>?</w:t>
      </w:r>
    </w:p>
    <w:p w:rsidR="009316D3" w:rsidRPr="007F2D9F" w:rsidRDefault="009316D3">
      <w:pPr>
        <w:pStyle w:val="Body"/>
        <w:rPr>
          <w:noProof/>
          <w:lang w:val="en-US"/>
        </w:rPr>
      </w:pPr>
    </w:p>
    <w:p w:rsidR="009316D3" w:rsidRDefault="009316D3">
      <w:pPr>
        <w:pStyle w:val="Body"/>
        <w:rPr>
          <w:b/>
          <w:snapToGrid w:val="0"/>
        </w:rPr>
      </w:pPr>
      <w:r>
        <w:rPr>
          <w:b/>
          <w:snapToGrid w:val="0"/>
        </w:rPr>
        <w:t>Answer</w:t>
      </w:r>
    </w:p>
    <w:p w:rsidR="009316D3" w:rsidRDefault="009316D3">
      <w:pPr>
        <w:pStyle w:val="Body"/>
        <w:rPr>
          <w:snapToGrid w:val="0"/>
        </w:rPr>
      </w:pPr>
      <w:r>
        <w:rPr>
          <w:snapToGrid w:val="0"/>
        </w:rPr>
        <w:t>Taxable income = Gross inco</w:t>
      </w:r>
      <w:r w:rsidR="007B28CF">
        <w:rPr>
          <w:snapToGrid w:val="0"/>
        </w:rPr>
        <w:t>me - Personal tax allowance = £5</w:t>
      </w:r>
      <w:r w:rsidR="00B40588">
        <w:rPr>
          <w:snapToGrid w:val="0"/>
        </w:rPr>
        <w:t>2</w:t>
      </w:r>
      <w:r w:rsidRPr="006C4031">
        <w:rPr>
          <w:snapToGrid w:val="0"/>
          <w:sz w:val="12"/>
          <w:szCs w:val="12"/>
        </w:rPr>
        <w:t xml:space="preserve"> </w:t>
      </w:r>
      <w:r>
        <w:rPr>
          <w:snapToGrid w:val="0"/>
        </w:rPr>
        <w:t>5</w:t>
      </w:r>
      <w:r w:rsidR="00B40588">
        <w:rPr>
          <w:snapToGrid w:val="0"/>
        </w:rPr>
        <w:t>0</w:t>
      </w:r>
      <w:r>
        <w:rPr>
          <w:snapToGrid w:val="0"/>
        </w:rPr>
        <w:t xml:space="preserve">0 </w:t>
      </w:r>
      <w:r w:rsidR="00812EF1">
        <w:rPr>
          <w:snapToGrid w:val="0"/>
          <w:lang w:eastAsia="en-US"/>
        </w:rPr>
        <w:t>–</w:t>
      </w:r>
      <w:r>
        <w:rPr>
          <w:snapToGrid w:val="0"/>
        </w:rPr>
        <w:t xml:space="preserve"> £</w:t>
      </w:r>
      <w:r w:rsidR="00BC2AC1">
        <w:rPr>
          <w:snapToGrid w:val="0"/>
        </w:rPr>
        <w:t>10 000</w:t>
      </w:r>
      <w:r w:rsidR="007B28CF">
        <w:rPr>
          <w:snapToGrid w:val="0"/>
        </w:rPr>
        <w:t xml:space="preserve"> = £4</w:t>
      </w:r>
      <w:r w:rsidR="00BC2AC1">
        <w:rPr>
          <w:snapToGrid w:val="0"/>
        </w:rPr>
        <w:t>2</w:t>
      </w:r>
      <w:r w:rsidRPr="006C4031">
        <w:rPr>
          <w:snapToGrid w:val="0"/>
          <w:sz w:val="12"/>
          <w:szCs w:val="12"/>
        </w:rPr>
        <w:t xml:space="preserve"> </w:t>
      </w:r>
      <w:r w:rsidR="00BC2AC1">
        <w:rPr>
          <w:snapToGrid w:val="0"/>
        </w:rPr>
        <w:t>50</w:t>
      </w:r>
      <w:r w:rsidR="0022320A">
        <w:rPr>
          <w:snapToGrid w:val="0"/>
        </w:rPr>
        <w:t>0</w:t>
      </w:r>
    </w:p>
    <w:p w:rsidR="009316D3" w:rsidRDefault="009316D3">
      <w:pPr>
        <w:pStyle w:val="Body"/>
        <w:rPr>
          <w:snapToGrid w:val="0"/>
        </w:rPr>
      </w:pPr>
      <w:r>
        <w:rPr>
          <w:snapToGrid w:val="0"/>
        </w:rPr>
        <w:t xml:space="preserve">Income </w:t>
      </w:r>
      <w:r w:rsidR="00A84505">
        <w:rPr>
          <w:snapToGrid w:val="0"/>
        </w:rPr>
        <w:t xml:space="preserve">taxable at the higher rate </w:t>
      </w:r>
      <w:r w:rsidR="00A84505">
        <w:rPr>
          <w:snapToGrid w:val="0"/>
        </w:rPr>
        <w:tab/>
        <w:t>= £</w:t>
      </w:r>
      <w:r w:rsidR="0022320A">
        <w:rPr>
          <w:snapToGrid w:val="0"/>
        </w:rPr>
        <w:t>4</w:t>
      </w:r>
      <w:r w:rsidR="00BC2AC1">
        <w:rPr>
          <w:snapToGrid w:val="0"/>
        </w:rPr>
        <w:t>2</w:t>
      </w:r>
      <w:r w:rsidR="0022320A" w:rsidRPr="006C4031">
        <w:rPr>
          <w:snapToGrid w:val="0"/>
          <w:sz w:val="12"/>
          <w:szCs w:val="12"/>
        </w:rPr>
        <w:t xml:space="preserve"> </w:t>
      </w:r>
      <w:r w:rsidR="00BC2AC1">
        <w:rPr>
          <w:snapToGrid w:val="0"/>
        </w:rPr>
        <w:t>50</w:t>
      </w:r>
      <w:r w:rsidR="0022320A">
        <w:rPr>
          <w:snapToGrid w:val="0"/>
        </w:rPr>
        <w:t>0</w:t>
      </w:r>
      <w:r>
        <w:rPr>
          <w:snapToGrid w:val="0"/>
        </w:rPr>
        <w:t xml:space="preserve"> </w:t>
      </w:r>
      <w:r w:rsidR="00812EF1">
        <w:rPr>
          <w:snapToGrid w:val="0"/>
          <w:lang w:eastAsia="en-US"/>
        </w:rPr>
        <w:t xml:space="preserve">– </w:t>
      </w:r>
      <w:r>
        <w:rPr>
          <w:snapToGrid w:val="0"/>
        </w:rPr>
        <w:t>£3</w:t>
      </w:r>
      <w:r w:rsidR="00BC2AC1">
        <w:rPr>
          <w:snapToGrid w:val="0"/>
        </w:rPr>
        <w:t>1</w:t>
      </w:r>
      <w:r w:rsidRPr="006C4031">
        <w:rPr>
          <w:snapToGrid w:val="0"/>
          <w:sz w:val="12"/>
          <w:szCs w:val="12"/>
        </w:rPr>
        <w:t xml:space="preserve"> </w:t>
      </w:r>
      <w:r w:rsidR="00BC2AC1">
        <w:rPr>
          <w:snapToGrid w:val="0"/>
        </w:rPr>
        <w:t>865</w:t>
      </w:r>
      <w:r>
        <w:rPr>
          <w:snapToGrid w:val="0"/>
        </w:rPr>
        <w:t xml:space="preserve"> = £</w:t>
      </w:r>
      <w:r w:rsidR="00FD6953">
        <w:rPr>
          <w:snapToGrid w:val="0"/>
        </w:rPr>
        <w:t>1</w:t>
      </w:r>
      <w:r w:rsidR="00BC2AC1">
        <w:rPr>
          <w:snapToGrid w:val="0"/>
        </w:rPr>
        <w:t>0 63</w:t>
      </w:r>
      <w:r w:rsidR="00047251">
        <w:rPr>
          <w:snapToGrid w:val="0"/>
        </w:rPr>
        <w:t>5</w:t>
      </w:r>
    </w:p>
    <w:p w:rsidR="009316D3" w:rsidRDefault="009316D3">
      <w:pPr>
        <w:pStyle w:val="Body"/>
        <w:rPr>
          <w:snapToGrid w:val="0"/>
        </w:rPr>
      </w:pPr>
      <w:r>
        <w:rPr>
          <w:snapToGrid w:val="0"/>
        </w:rPr>
        <w:t>Tax at the basic rate 2</w:t>
      </w:r>
      <w:r w:rsidR="00047251">
        <w:rPr>
          <w:snapToGrid w:val="0"/>
        </w:rPr>
        <w:t>0</w:t>
      </w:r>
      <w:r>
        <w:rPr>
          <w:snapToGrid w:val="0"/>
        </w:rPr>
        <w:t>% on £</w:t>
      </w:r>
      <w:r w:rsidR="0022320A">
        <w:rPr>
          <w:snapToGrid w:val="0"/>
        </w:rPr>
        <w:t>3</w:t>
      </w:r>
      <w:r w:rsidR="00BC2AC1">
        <w:rPr>
          <w:snapToGrid w:val="0"/>
        </w:rPr>
        <w:t>1</w:t>
      </w:r>
      <w:r w:rsidR="0022320A" w:rsidRPr="006C4031">
        <w:rPr>
          <w:snapToGrid w:val="0"/>
          <w:sz w:val="12"/>
          <w:szCs w:val="12"/>
        </w:rPr>
        <w:t xml:space="preserve"> </w:t>
      </w:r>
      <w:r w:rsidR="00BC2AC1">
        <w:rPr>
          <w:snapToGrid w:val="0"/>
        </w:rPr>
        <w:t>865</w:t>
      </w:r>
      <w:r w:rsidR="0022320A">
        <w:rPr>
          <w:snapToGrid w:val="0"/>
        </w:rPr>
        <w:t xml:space="preserve"> </w:t>
      </w:r>
      <w:r w:rsidR="0022320A">
        <w:rPr>
          <w:snapToGrid w:val="0"/>
        </w:rPr>
        <w:tab/>
      </w:r>
      <w:r>
        <w:rPr>
          <w:snapToGrid w:val="0"/>
        </w:rPr>
        <w:t>= £</w:t>
      </w:r>
      <w:r w:rsidR="0005373F">
        <w:rPr>
          <w:snapToGrid w:val="0"/>
        </w:rPr>
        <w:t>6</w:t>
      </w:r>
      <w:r w:rsidR="00BC2AC1">
        <w:rPr>
          <w:snapToGrid w:val="0"/>
        </w:rPr>
        <w:t>373</w:t>
      </w:r>
    </w:p>
    <w:p w:rsidR="009316D3" w:rsidRDefault="009316D3">
      <w:pPr>
        <w:pStyle w:val="Body"/>
        <w:rPr>
          <w:snapToGrid w:val="0"/>
        </w:rPr>
      </w:pPr>
      <w:r>
        <w:rPr>
          <w:snapToGrid w:val="0"/>
        </w:rPr>
        <w:t>Tax at the higher rate 40% on £</w:t>
      </w:r>
      <w:r w:rsidR="00FD6953">
        <w:rPr>
          <w:snapToGrid w:val="0"/>
        </w:rPr>
        <w:t>1</w:t>
      </w:r>
      <w:r w:rsidR="00BC2AC1">
        <w:rPr>
          <w:snapToGrid w:val="0"/>
        </w:rPr>
        <w:t>0 63</w:t>
      </w:r>
      <w:r w:rsidR="00E144BE">
        <w:rPr>
          <w:snapToGrid w:val="0"/>
        </w:rPr>
        <w:t>5</w:t>
      </w:r>
      <w:r>
        <w:rPr>
          <w:snapToGrid w:val="0"/>
        </w:rPr>
        <w:tab/>
        <w:t>= £</w:t>
      </w:r>
      <w:r w:rsidR="0022320A">
        <w:rPr>
          <w:snapToGrid w:val="0"/>
        </w:rPr>
        <w:t>42</w:t>
      </w:r>
      <w:r w:rsidR="00BC2AC1">
        <w:rPr>
          <w:snapToGrid w:val="0"/>
        </w:rPr>
        <w:t>54</w:t>
      </w:r>
    </w:p>
    <w:p w:rsidR="009316D3" w:rsidRDefault="009316D3">
      <w:pPr>
        <w:pStyle w:val="Body"/>
        <w:rPr>
          <w:snapToGrid w:val="0"/>
        </w:rPr>
      </w:pPr>
      <w:r>
        <w:rPr>
          <w:snapToGrid w:val="0"/>
        </w:rPr>
        <w:t>Total tax due = £</w:t>
      </w:r>
      <w:r w:rsidR="0005373F">
        <w:rPr>
          <w:snapToGrid w:val="0"/>
        </w:rPr>
        <w:t>6</w:t>
      </w:r>
      <w:r w:rsidR="001B6E49">
        <w:rPr>
          <w:snapToGrid w:val="0"/>
        </w:rPr>
        <w:t>3</w:t>
      </w:r>
      <w:r w:rsidR="00BC2AC1">
        <w:rPr>
          <w:snapToGrid w:val="0"/>
        </w:rPr>
        <w:t>73</w:t>
      </w:r>
      <w:r>
        <w:rPr>
          <w:snapToGrid w:val="0"/>
        </w:rPr>
        <w:t xml:space="preserve"> + £</w:t>
      </w:r>
      <w:r w:rsidR="00A84505">
        <w:rPr>
          <w:snapToGrid w:val="0"/>
        </w:rPr>
        <w:t>4</w:t>
      </w:r>
      <w:r w:rsidR="0022320A">
        <w:rPr>
          <w:snapToGrid w:val="0"/>
        </w:rPr>
        <w:t>2</w:t>
      </w:r>
      <w:r w:rsidR="00BC2AC1">
        <w:rPr>
          <w:snapToGrid w:val="0"/>
        </w:rPr>
        <w:t>54</w:t>
      </w:r>
      <w:r>
        <w:rPr>
          <w:snapToGrid w:val="0"/>
        </w:rPr>
        <w:t xml:space="preserve"> = £</w:t>
      </w:r>
      <w:r w:rsidR="00A84505">
        <w:rPr>
          <w:snapToGrid w:val="0"/>
        </w:rPr>
        <w:t>1</w:t>
      </w:r>
      <w:r w:rsidR="0005373F">
        <w:rPr>
          <w:snapToGrid w:val="0"/>
        </w:rPr>
        <w:t>0</w:t>
      </w:r>
      <w:r w:rsidR="00A84505" w:rsidRPr="00A84505">
        <w:rPr>
          <w:snapToGrid w:val="0"/>
          <w:sz w:val="12"/>
          <w:szCs w:val="12"/>
        </w:rPr>
        <w:t xml:space="preserve"> </w:t>
      </w:r>
      <w:r w:rsidR="00BC2AC1">
        <w:rPr>
          <w:snapToGrid w:val="0"/>
        </w:rPr>
        <w:t>6</w:t>
      </w:r>
      <w:r w:rsidR="0022320A">
        <w:rPr>
          <w:snapToGrid w:val="0"/>
        </w:rPr>
        <w:t>2</w:t>
      </w:r>
      <w:r w:rsidR="00BC2AC1">
        <w:rPr>
          <w:snapToGrid w:val="0"/>
        </w:rPr>
        <w:t>7</w:t>
      </w:r>
    </w:p>
    <w:p w:rsidR="009316D3" w:rsidRDefault="009316D3">
      <w:pPr>
        <w:pStyle w:val="Body"/>
        <w:rPr>
          <w:snapToGrid w:val="0"/>
        </w:rPr>
      </w:pPr>
      <w:r>
        <w:rPr>
          <w:snapToGrid w:val="0"/>
        </w:rPr>
        <w:t xml:space="preserve">Monthly tax = </w:t>
      </w:r>
      <w:r w:rsidR="0005373F">
        <w:rPr>
          <w:lang w:val="en-US" w:eastAsia="en-US"/>
        </w:rPr>
        <w:t>£</w:t>
      </w:r>
      <w:r w:rsidR="0005373F">
        <w:rPr>
          <w:snapToGrid w:val="0"/>
        </w:rPr>
        <w:t>10</w:t>
      </w:r>
      <w:r w:rsidR="0005373F" w:rsidRPr="00A84505">
        <w:rPr>
          <w:snapToGrid w:val="0"/>
          <w:sz w:val="12"/>
          <w:szCs w:val="12"/>
        </w:rPr>
        <w:t xml:space="preserve"> </w:t>
      </w:r>
      <w:r w:rsidR="00BC2AC1">
        <w:rPr>
          <w:snapToGrid w:val="0"/>
        </w:rPr>
        <w:t>6</w:t>
      </w:r>
      <w:r w:rsidR="0022320A">
        <w:rPr>
          <w:snapToGrid w:val="0"/>
        </w:rPr>
        <w:t>2</w:t>
      </w:r>
      <w:r w:rsidR="00BC2AC1">
        <w:rPr>
          <w:snapToGrid w:val="0"/>
        </w:rPr>
        <w:t>7</w:t>
      </w:r>
      <w:r w:rsidR="0005373F">
        <w:rPr>
          <w:lang w:val="en-US" w:eastAsia="en-US"/>
        </w:rPr>
        <w:t xml:space="preserve"> </w:t>
      </w:r>
      <w:r w:rsidR="0005373F">
        <w:rPr>
          <w:lang w:val="en-US" w:eastAsia="en-US"/>
        </w:rPr>
        <w:sym w:font="Symbol" w:char="F0B8"/>
      </w:r>
      <w:r w:rsidR="00BC2AC1">
        <w:rPr>
          <w:lang w:val="en-US" w:eastAsia="en-US"/>
        </w:rPr>
        <w:t xml:space="preserve"> 12 = £885</w:t>
      </w:r>
      <w:r w:rsidR="0022320A">
        <w:rPr>
          <w:lang w:val="en-US" w:eastAsia="en-US"/>
        </w:rPr>
        <w:t>.</w:t>
      </w:r>
      <w:r w:rsidR="00BC2AC1">
        <w:rPr>
          <w:lang w:val="en-US" w:eastAsia="en-US"/>
        </w:rPr>
        <w:t>5</w:t>
      </w:r>
      <w:r w:rsidR="0022320A">
        <w:rPr>
          <w:lang w:val="en-US" w:eastAsia="en-US"/>
        </w:rPr>
        <w:t>8</w:t>
      </w:r>
    </w:p>
    <w:p w:rsidR="009316D3" w:rsidRDefault="009316D3">
      <w:pPr>
        <w:pStyle w:val="Body"/>
        <w:rPr>
          <w:lang w:val="en-US" w:eastAsia="en-US"/>
        </w:rPr>
      </w:pPr>
      <w:r>
        <w:rPr>
          <w:snapToGrid w:val="0"/>
        </w:rPr>
        <w:t xml:space="preserve">Weekly tax = </w:t>
      </w:r>
      <w:r w:rsidR="0005373F">
        <w:rPr>
          <w:lang w:val="en-US" w:eastAsia="en-US"/>
        </w:rPr>
        <w:t>£</w:t>
      </w:r>
      <w:r w:rsidR="0005373F">
        <w:rPr>
          <w:snapToGrid w:val="0"/>
        </w:rPr>
        <w:t>10</w:t>
      </w:r>
      <w:r w:rsidR="0005373F" w:rsidRPr="00A84505">
        <w:rPr>
          <w:snapToGrid w:val="0"/>
          <w:sz w:val="12"/>
          <w:szCs w:val="12"/>
        </w:rPr>
        <w:t xml:space="preserve"> </w:t>
      </w:r>
      <w:r w:rsidR="00BC2AC1">
        <w:rPr>
          <w:snapToGrid w:val="0"/>
        </w:rPr>
        <w:t>6</w:t>
      </w:r>
      <w:r w:rsidR="0022320A">
        <w:rPr>
          <w:snapToGrid w:val="0"/>
        </w:rPr>
        <w:t>2</w:t>
      </w:r>
      <w:r w:rsidR="00BC2AC1">
        <w:rPr>
          <w:snapToGrid w:val="0"/>
        </w:rPr>
        <w:t>7</w:t>
      </w:r>
      <w:r w:rsidR="0005373F">
        <w:rPr>
          <w:lang w:val="en-US" w:eastAsia="en-US"/>
        </w:rPr>
        <w:t xml:space="preserve"> </w:t>
      </w:r>
      <w:r w:rsidR="0005373F">
        <w:rPr>
          <w:lang w:val="en-US" w:eastAsia="en-US"/>
        </w:rPr>
        <w:sym w:font="Symbol" w:char="F0B8"/>
      </w:r>
      <w:r w:rsidR="0005373F">
        <w:rPr>
          <w:lang w:val="en-US" w:eastAsia="en-US"/>
        </w:rPr>
        <w:t xml:space="preserve"> 52 = £20</w:t>
      </w:r>
      <w:r w:rsidR="00BC2AC1">
        <w:rPr>
          <w:lang w:val="en-US" w:eastAsia="en-US"/>
        </w:rPr>
        <w:t>4</w:t>
      </w:r>
      <w:r w:rsidR="0005373F">
        <w:rPr>
          <w:lang w:val="en-US" w:eastAsia="en-US"/>
        </w:rPr>
        <w:t>.</w:t>
      </w:r>
      <w:r w:rsidR="00BC2AC1">
        <w:rPr>
          <w:lang w:val="en-US" w:eastAsia="en-US"/>
        </w:rPr>
        <w:t>37</w:t>
      </w:r>
    </w:p>
    <w:p w:rsidR="00B40588" w:rsidRDefault="00B40588">
      <w:pPr>
        <w:pStyle w:val="Body"/>
        <w:rPr>
          <w:snapToGrid w:val="0"/>
        </w:rPr>
      </w:pPr>
    </w:p>
    <w:p w:rsidR="00B40588" w:rsidRDefault="00B40588" w:rsidP="00B40588">
      <w:pPr>
        <w:pStyle w:val="Title"/>
        <w:rPr>
          <w:b/>
        </w:rPr>
      </w:pPr>
      <w:r>
        <w:rPr>
          <w:b/>
        </w:rPr>
        <w:t>Exercise</w:t>
      </w:r>
      <w:r w:rsidR="00815FD8">
        <w:rPr>
          <w:b/>
        </w:rPr>
        <w:t xml:space="preserve"> B</w:t>
      </w:r>
      <w:r w:rsidR="00815FD8">
        <w:rPr>
          <w:b/>
        </w:rPr>
        <w:tab/>
      </w:r>
      <w:r w:rsidR="00815FD8">
        <w:rPr>
          <w:b/>
        </w:rPr>
        <w:tab/>
        <w:t>TAX at the basic and higher rates</w:t>
      </w:r>
    </w:p>
    <w:p w:rsidR="009316D3" w:rsidRPr="00B40588" w:rsidRDefault="009316D3">
      <w:pPr>
        <w:pStyle w:val="Body"/>
        <w:rPr>
          <w:b/>
          <w:noProof/>
          <w:lang w:val="en-US"/>
        </w:rPr>
      </w:pPr>
    </w:p>
    <w:p w:rsidR="009316D3" w:rsidRDefault="009316D3">
      <w:pPr>
        <w:pStyle w:val="Body"/>
        <w:rPr>
          <w:lang w:val="en-US"/>
        </w:rPr>
      </w:pPr>
      <w:r>
        <w:rPr>
          <w:lang w:val="en-US"/>
        </w:rPr>
        <w:t>On a separate sheet of paper choose an advertisement, cut it out neatly and stick it at the top of the page.</w:t>
      </w:r>
    </w:p>
    <w:p w:rsidR="009316D3" w:rsidRDefault="009316D3">
      <w:pPr>
        <w:pStyle w:val="Body"/>
        <w:rPr>
          <w:lang w:val="en-US"/>
        </w:rPr>
      </w:pPr>
    </w:p>
    <w:p w:rsidR="000F307B" w:rsidRDefault="000F307B" w:rsidP="000F307B">
      <w:pPr>
        <w:pStyle w:val="Body"/>
        <w:rPr>
          <w:lang w:val="en-US" w:eastAsia="en-US"/>
        </w:rPr>
      </w:pPr>
      <w:r>
        <w:rPr>
          <w:lang w:val="en-US" w:eastAsia="en-US"/>
        </w:rPr>
        <w:t xml:space="preserve">Select </w:t>
      </w:r>
      <w:r>
        <w:rPr>
          <w:b/>
          <w:lang w:val="en-US" w:eastAsia="en-US"/>
        </w:rPr>
        <w:t>one</w:t>
      </w:r>
      <w:r>
        <w:rPr>
          <w:lang w:val="en-US" w:eastAsia="en-US"/>
        </w:rPr>
        <w:t xml:space="preserve"> of these personal tax al</w:t>
      </w:r>
      <w:r w:rsidR="00FD6953">
        <w:rPr>
          <w:lang w:val="en-US" w:eastAsia="en-US"/>
        </w:rPr>
        <w:t xml:space="preserve">lowances </w:t>
      </w:r>
      <w:r w:rsidR="0005373F">
        <w:rPr>
          <w:lang w:val="en-US" w:eastAsia="en-US"/>
        </w:rPr>
        <w:t>£</w:t>
      </w:r>
      <w:r w:rsidR="00BC2AC1">
        <w:rPr>
          <w:lang w:val="en-US" w:eastAsia="en-US"/>
        </w:rPr>
        <w:t>10 000</w:t>
      </w:r>
      <w:r w:rsidR="0005373F">
        <w:rPr>
          <w:lang w:val="en-US" w:eastAsia="en-US"/>
        </w:rPr>
        <w:t>, £10</w:t>
      </w:r>
      <w:r w:rsidR="0005373F" w:rsidRPr="00A76273">
        <w:rPr>
          <w:sz w:val="12"/>
          <w:szCs w:val="12"/>
          <w:lang w:val="en-US" w:eastAsia="en-US"/>
        </w:rPr>
        <w:t xml:space="preserve"> </w:t>
      </w:r>
      <w:r w:rsidR="0005373F">
        <w:rPr>
          <w:lang w:val="en-US" w:eastAsia="en-US"/>
        </w:rPr>
        <w:t>500 or £10</w:t>
      </w:r>
      <w:r w:rsidR="0005373F" w:rsidRPr="00A76273">
        <w:rPr>
          <w:sz w:val="12"/>
          <w:szCs w:val="12"/>
          <w:lang w:val="en-US" w:eastAsia="en-US"/>
        </w:rPr>
        <w:t xml:space="preserve"> </w:t>
      </w:r>
      <w:r w:rsidR="0005373F">
        <w:rPr>
          <w:lang w:val="en-US" w:eastAsia="en-US"/>
        </w:rPr>
        <w:t>660.</w:t>
      </w:r>
    </w:p>
    <w:p w:rsidR="009316D3" w:rsidRDefault="009316D3">
      <w:pPr>
        <w:pStyle w:val="Body"/>
        <w:rPr>
          <w:lang w:val="en-US"/>
        </w:rPr>
      </w:pPr>
      <w:r>
        <w:rPr>
          <w:lang w:val="en-US"/>
        </w:rPr>
        <w:t>Underneath your advertisement write Personal Tax Allowance ____________</w:t>
      </w:r>
    </w:p>
    <w:p w:rsidR="009316D3" w:rsidRDefault="009316D3">
      <w:pPr>
        <w:pStyle w:val="Body"/>
        <w:rPr>
          <w:lang w:val="en-US"/>
        </w:rPr>
      </w:pPr>
    </w:p>
    <w:p w:rsidR="009316D3" w:rsidRDefault="009316D3">
      <w:pPr>
        <w:pStyle w:val="Body"/>
        <w:rPr>
          <w:lang w:val="en-US"/>
        </w:rPr>
      </w:pPr>
      <w:r>
        <w:rPr>
          <w:lang w:val="en-US"/>
        </w:rPr>
        <w:t>Using the above example as a guide</w:t>
      </w:r>
      <w:r w:rsidR="0049597E">
        <w:rPr>
          <w:lang w:val="en-US"/>
        </w:rPr>
        <w:t xml:space="preserve">, </w:t>
      </w:r>
      <w:r>
        <w:rPr>
          <w:lang w:val="en-US"/>
        </w:rPr>
        <w:t>calculate</w:t>
      </w:r>
      <w:proofErr w:type="gramStart"/>
      <w:r>
        <w:rPr>
          <w:lang w:val="en-US"/>
        </w:rPr>
        <w:t>:-</w:t>
      </w:r>
      <w:proofErr w:type="gramEnd"/>
      <w:r w:rsidR="00756007">
        <w:rPr>
          <w:lang w:val="en-US"/>
        </w:rPr>
        <w:tab/>
      </w:r>
      <w:r>
        <w:rPr>
          <w:lang w:val="en-US"/>
        </w:rPr>
        <w:t>Taxable income</w:t>
      </w:r>
    </w:p>
    <w:p w:rsidR="009316D3" w:rsidRDefault="00756007">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Income taxable at the higher rate</w:t>
      </w:r>
    </w:p>
    <w:p w:rsidR="009316D3" w:rsidRDefault="00756007">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Tax at the basic rate</w:t>
      </w:r>
    </w:p>
    <w:p w:rsidR="009316D3" w:rsidRDefault="00756007">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Tax at the higher rate</w:t>
      </w:r>
    </w:p>
    <w:p w:rsidR="009316D3" w:rsidRDefault="00756007">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Total tax due</w:t>
      </w:r>
    </w:p>
    <w:p w:rsidR="009316D3" w:rsidRDefault="00756007">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Monthly tax</w:t>
      </w:r>
    </w:p>
    <w:p w:rsidR="009316D3" w:rsidRDefault="00756007">
      <w:pPr>
        <w:pStyle w:val="Body"/>
        <w:rPr>
          <w:sz w:val="22"/>
          <w:lang w:val="en-US"/>
        </w:rPr>
        <w:sectPr w:rsidR="009316D3">
          <w:headerReference w:type="default" r:id="rId10"/>
          <w:footerReference w:type="default" r:id="rId11"/>
          <w:pgSz w:w="12240" w:h="15840"/>
          <w:pgMar w:top="1440" w:right="1800" w:bottom="1440" w:left="1800" w:header="720" w:footer="720" w:gutter="0"/>
          <w:cols w:space="720"/>
        </w:sect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316D3">
        <w:rPr>
          <w:lang w:val="en-US"/>
        </w:rPr>
        <w:t>Weekly tax</w:t>
      </w:r>
    </w:p>
    <w:p w:rsidR="009316D3" w:rsidRDefault="009316D3">
      <w:pPr>
        <w:pStyle w:val="Body"/>
        <w:rPr>
          <w:sz w:val="22"/>
          <w:lang w:val="en-US"/>
        </w:rPr>
      </w:pPr>
      <w:r>
        <w:rPr>
          <w:noProof/>
          <w:sz w:val="22"/>
        </w:rPr>
        <w:lastRenderedPageBreak/>
        <w:pict>
          <v:group id="_x0000_s1680" style="position:absolute;margin-left:341.4pt;margin-top:-16.35pt;width:323.1pt;height:165.75pt;z-index:251656704" coordorigin="6393,4740" coordsize="4647,1650" o:allowincell="f">
            <v:shape id="_x0000_s1681" type="#_x0000_t202" style="position:absolute;left:6393;top:4740;width:4530;height:1560" fillcolor="silver">
              <v:textbox style="mso-next-textbox:#_x0000_s1681">
                <w:txbxContent>
                  <w:p w:rsidR="009D1C26" w:rsidRDefault="009D1C26"/>
                </w:txbxContent>
              </v:textbox>
            </v:shape>
            <v:shape id="_x0000_s1682" type="#_x0000_t202" style="position:absolute;left:6510;top:4830;width:4530;height:1560">
              <v:textbox style="mso-next-textbox:#_x0000_s1682">
                <w:txbxContent>
                  <w:p w:rsidR="009D1C26" w:rsidRDefault="009D1C26">
                    <w:pPr>
                      <w:pStyle w:val="Heading6"/>
                      <w:jc w:val="center"/>
                    </w:pPr>
                    <w:smartTag w:uri="urn:schemas-microsoft-com:office:smarttags" w:element="City">
                      <w:smartTag w:uri="urn:schemas-microsoft-com:office:smarttags" w:element="place">
                        <w:r>
                          <w:t>London</w:t>
                        </w:r>
                      </w:smartTag>
                    </w:smartTag>
                    <w:r>
                      <w:t xml:space="preserve"> and Regions</w:t>
                    </w:r>
                  </w:p>
                  <w:p w:rsidR="009D1C26" w:rsidRDefault="009D1C26">
                    <w:pPr>
                      <w:pStyle w:val="Heading6"/>
                      <w:jc w:val="center"/>
                      <w:rPr>
                        <w:b w:val="0"/>
                      </w:rPr>
                    </w:pPr>
                    <w:r>
                      <w:rPr>
                        <w:b w:val="0"/>
                      </w:rPr>
                      <w:t>Property Investment Division</w:t>
                    </w:r>
                  </w:p>
                  <w:p w:rsidR="009D1C26" w:rsidRDefault="009D1C26">
                    <w:pPr>
                      <w:pStyle w:val="Heading6"/>
                      <w:jc w:val="center"/>
                    </w:pPr>
                    <w:r>
                      <w:t>Two</w:t>
                    </w:r>
                    <w:r w:rsidR="00392FB8">
                      <w:t xml:space="preserve"> senior managerial positions c£6</w:t>
                    </w:r>
                    <w:r>
                      <w:t>4 000 pa</w:t>
                    </w:r>
                  </w:p>
                  <w:p w:rsidR="009D1C26" w:rsidRDefault="009D1C26">
                    <w:pPr>
                      <w:pStyle w:val="BodyText3"/>
                      <w:rPr>
                        <w:lang w:val="en-GB"/>
                      </w:rPr>
                    </w:pPr>
                  </w:p>
                  <w:p w:rsidR="009D1C26" w:rsidRDefault="009D1C26">
                    <w:pPr>
                      <w:pStyle w:val="BodyText3"/>
                      <w:rPr>
                        <w:lang w:val="en-GB"/>
                      </w:rPr>
                    </w:pPr>
                    <w:r>
                      <w:rPr>
                        <w:lang w:val="en-GB"/>
                      </w:rPr>
                      <w:t xml:space="preserve">The independent International Investment Advisors, </w:t>
                    </w:r>
                    <w:smartTag w:uri="urn:schemas-microsoft-com:office:smarttags" w:element="City">
                      <w:smartTag w:uri="urn:schemas-microsoft-com:office:smarttags" w:element="place">
                        <w:r>
                          <w:rPr>
                            <w:lang w:val="en-GB"/>
                          </w:rPr>
                          <w:t>London</w:t>
                        </w:r>
                      </w:smartTag>
                    </w:smartTag>
                    <w:r>
                      <w:rPr>
                        <w:lang w:val="en-GB"/>
                      </w:rPr>
                      <w:t xml:space="preserve"> and Regions, are looking to establish an Investments Properties division to increase the availability of prime investment properties to investors.</w:t>
                    </w:r>
                  </w:p>
                  <w:p w:rsidR="009D1C26" w:rsidRDefault="009D1C26">
                    <w:pPr>
                      <w:pStyle w:val="BodyText3"/>
                      <w:rPr>
                        <w:lang w:val="en-GB"/>
                      </w:rPr>
                    </w:pPr>
                  </w:p>
                  <w:p w:rsidR="009D1C26" w:rsidRDefault="009D1C26">
                    <w:pPr>
                      <w:pStyle w:val="BodyText3"/>
                      <w:rPr>
                        <w:lang w:val="en-GB"/>
                      </w:rPr>
                    </w:pPr>
                    <w:r>
                      <w:rPr>
                        <w:lang w:val="en-GB"/>
                      </w:rPr>
                      <w:t>Candidates should have proven experience of sourcing and developing prime residential and commercial properties. Experience of international investor requirements and property markets is essential and extensive existing network of contacts and clients.</w:t>
                    </w:r>
                  </w:p>
                </w:txbxContent>
              </v:textbox>
            </v:shape>
          </v:group>
        </w:pict>
      </w:r>
      <w:r>
        <w:rPr>
          <w:noProof/>
          <w:sz w:val="22"/>
        </w:rPr>
        <w:pict>
          <v:shape id="_x0000_s1679" type="#_x0000_t202" style="position:absolute;margin-left:-12pt;margin-top:-21.6pt;width:298.5pt;height:183pt;z-index:251655680" o:allowincell="f" strokecolor="#969696" strokeweight="2pt">
            <v:textbox style="mso-next-textbox:#_x0000_s1679">
              <w:txbxContent>
                <w:p w:rsidR="009D1C26" w:rsidRDefault="009D1C26">
                  <w:pPr>
                    <w:pStyle w:val="Heading5"/>
                    <w:jc w:val="center"/>
                    <w:rPr>
                      <w:sz w:val="22"/>
                    </w:rPr>
                  </w:pPr>
                  <w:smartTag w:uri="urn:schemas-microsoft-com:office:smarttags" w:element="place">
                    <w:smartTag w:uri="urn:schemas-microsoft-com:office:smarttags" w:element="PlaceName">
                      <w:r>
                        <w:rPr>
                          <w:sz w:val="22"/>
                        </w:rPr>
                        <w:t>Ravensbrook</w:t>
                      </w:r>
                    </w:smartTag>
                    <w:r>
                      <w:rPr>
                        <w:sz w:val="22"/>
                      </w:rPr>
                      <w:t xml:space="preserve"> </w:t>
                    </w:r>
                    <w:smartTag w:uri="urn:schemas-microsoft-com:office:smarttags" w:element="PlaceType">
                      <w:r>
                        <w:rPr>
                          <w:sz w:val="22"/>
                        </w:rPr>
                        <w:t>College</w:t>
                      </w:r>
                    </w:smartTag>
                  </w:smartTag>
                  <w:r>
                    <w:rPr>
                      <w:sz w:val="22"/>
                    </w:rPr>
                    <w:t xml:space="preserve"> IT Centre of Excellence</w:t>
                  </w:r>
                </w:p>
                <w:p w:rsidR="009D1C26" w:rsidRDefault="009D1C26">
                  <w:pPr>
                    <w:rPr>
                      <w:sz w:val="18"/>
                    </w:rPr>
                  </w:pPr>
                </w:p>
                <w:p w:rsidR="009D1C26" w:rsidRDefault="009D1C26">
                  <w:pPr>
                    <w:rPr>
                      <w:sz w:val="20"/>
                    </w:rPr>
                  </w:pPr>
                  <w:r>
                    <w:rPr>
                      <w:b/>
                      <w:sz w:val="20"/>
                    </w:rPr>
                    <w:t xml:space="preserve">Manager </w:t>
                  </w:r>
                  <w:r>
                    <w:rPr>
                      <w:sz w:val="20"/>
                    </w:rPr>
                    <w:t>(Post No. 0237)</w:t>
                  </w:r>
                </w:p>
                <w:p w:rsidR="009D1C26" w:rsidRDefault="009D1C26">
                  <w:pPr>
                    <w:rPr>
                      <w:sz w:val="20"/>
                    </w:rPr>
                  </w:pPr>
                  <w:r>
                    <w:rPr>
                      <w:sz w:val="20"/>
                    </w:rPr>
                    <w:t>Salary c£48 000</w:t>
                  </w:r>
                </w:p>
                <w:p w:rsidR="009D1C26" w:rsidRDefault="009D1C26">
                  <w:pPr>
                    <w:rPr>
                      <w:sz w:val="18"/>
                    </w:rPr>
                  </w:pPr>
                </w:p>
                <w:p w:rsidR="009D1C26" w:rsidRDefault="009D1C26">
                  <w:pPr>
                    <w:pStyle w:val="BodyText3"/>
                    <w:rPr>
                      <w:sz w:val="18"/>
                    </w:rPr>
                  </w:pPr>
                  <w:proofErr w:type="gramStart"/>
                  <w:r>
                    <w:rPr>
                      <w:sz w:val="18"/>
                    </w:rPr>
                    <w:t>Exciting new challenge to develop a new business opportunity.</w:t>
                  </w:r>
                  <w:proofErr w:type="gramEnd"/>
                </w:p>
                <w:p w:rsidR="009D1C26" w:rsidRDefault="009D1C26">
                  <w:pPr>
                    <w:pStyle w:val="BodyText2"/>
                    <w:rPr>
                      <w:lang w:val="en-US"/>
                    </w:rPr>
                  </w:pPr>
                  <w:smartTag w:uri="urn:schemas-microsoft-com:office:smarttags" w:element="place">
                    <w:smartTag w:uri="urn:schemas-microsoft-com:office:smarttags" w:element="PlaceName">
                      <w:r>
                        <w:rPr>
                          <w:lang w:val="en-US"/>
                        </w:rPr>
                        <w:t>Ravensbrook</w:t>
                      </w:r>
                    </w:smartTag>
                    <w:r>
                      <w:rPr>
                        <w:lang w:val="en-US"/>
                      </w:rPr>
                      <w:t xml:space="preserve"> </w:t>
                    </w:r>
                    <w:smartTag w:uri="urn:schemas-microsoft-com:office:smarttags" w:element="PlaceType">
                      <w:r>
                        <w:rPr>
                          <w:lang w:val="en-US"/>
                        </w:rPr>
                        <w:t>College</w:t>
                      </w:r>
                    </w:smartTag>
                  </w:smartTag>
                  <w:r>
                    <w:rPr>
                      <w:lang w:val="en-US"/>
                    </w:rPr>
                    <w:t xml:space="preserve"> has succeeded in a bid for government funding to establish and manage an IT Centre of Excellence. This centre will deliver high level IT skills training in a purpose built new centre.</w:t>
                  </w:r>
                </w:p>
                <w:p w:rsidR="009D1C26" w:rsidRDefault="009D1C26">
                  <w:pPr>
                    <w:rPr>
                      <w:sz w:val="16"/>
                    </w:rPr>
                  </w:pPr>
                </w:p>
                <w:p w:rsidR="009D1C26" w:rsidRDefault="009D1C26">
                  <w:pPr>
                    <w:rPr>
                      <w:sz w:val="18"/>
                    </w:rPr>
                  </w:pPr>
                  <w:r>
                    <w:rPr>
                      <w:sz w:val="18"/>
                    </w:rPr>
                    <w:t>Are you dynamic, highly motivated and committed to success?</w:t>
                  </w:r>
                </w:p>
                <w:p w:rsidR="009D1C26" w:rsidRDefault="009D1C26">
                  <w:pPr>
                    <w:rPr>
                      <w:sz w:val="16"/>
                    </w:rPr>
                  </w:pPr>
                </w:p>
                <w:p w:rsidR="009D1C26" w:rsidRDefault="009D1C26">
                  <w:pPr>
                    <w:rPr>
                      <w:sz w:val="18"/>
                    </w:rPr>
                  </w:pPr>
                  <w:r>
                    <w:rPr>
                      <w:sz w:val="18"/>
                    </w:rPr>
                    <w:t>You will need an in-depth knowledge of the major impact the technical revolution has on the way business works and how IT must be fully utilised as a business tool. Your experience should include strategic and operational planning, marketing and maximising the effective use of funding.</w:t>
                  </w:r>
                </w:p>
                <w:p w:rsidR="009D1C26" w:rsidRDefault="009D1C26">
                  <w:pPr>
                    <w:rPr>
                      <w:sz w:val="18"/>
                    </w:rPr>
                  </w:pPr>
                </w:p>
              </w:txbxContent>
            </v:textbox>
          </v:shape>
        </w:pict>
      </w:r>
    </w:p>
    <w:p w:rsidR="009316D3" w:rsidRDefault="009316D3">
      <w:pPr>
        <w:pStyle w:val="Body"/>
        <w:rPr>
          <w:sz w:val="22"/>
          <w:lang w:val="en-US"/>
        </w:rPr>
      </w:pPr>
      <w:r>
        <w:rPr>
          <w:noProof/>
          <w:sz w:val="22"/>
        </w:rPr>
        <w:pict>
          <v:shape id="_x0000_s1678" type="#_x0000_t202" style="position:absolute;margin-left:354pt;margin-top:145pt;width:339pt;height:276pt;z-index:251654656" o:allowincell="f">
            <v:textbox style="mso-next-textbox:#_x0000_s1678">
              <w:txbxContent>
                <w:p w:rsidR="009D1C26" w:rsidRDefault="009D1C26">
                  <w:pPr>
                    <w:jc w:val="center"/>
                    <w:rPr>
                      <w:b/>
                      <w:sz w:val="20"/>
                      <w:lang w:val="en-GB"/>
                    </w:rPr>
                  </w:pPr>
                  <w:r>
                    <w:rPr>
                      <w:b/>
                      <w:sz w:val="20"/>
                      <w:lang w:val="en-GB"/>
                    </w:rPr>
                    <w:t>OPPORTUNITIES IN BANKING</w:t>
                  </w:r>
                </w:p>
                <w:p w:rsidR="009D1C26" w:rsidRDefault="009D1C26">
                  <w:pPr>
                    <w:jc w:val="center"/>
                    <w:rPr>
                      <w:b/>
                      <w:sz w:val="20"/>
                      <w:lang w:val="en-GB"/>
                    </w:rPr>
                  </w:pPr>
                </w:p>
                <w:p w:rsidR="009D1C26" w:rsidRDefault="009D1C26">
                  <w:pPr>
                    <w:pStyle w:val="Heading5"/>
                  </w:pPr>
                  <w:r>
                    <w:t>Business Developer</w:t>
                  </w:r>
                  <w:r>
                    <w:tab/>
                  </w:r>
                  <w:r>
                    <w:tab/>
                  </w:r>
                  <w:r>
                    <w:tab/>
                  </w:r>
                  <w:r>
                    <w:tab/>
                  </w:r>
                  <w:r>
                    <w:tab/>
                  </w:r>
                  <w:r>
                    <w:tab/>
                  </w:r>
                  <w:r>
                    <w:tab/>
                  </w:r>
                  <w:r>
                    <w:tab/>
                  </w:r>
                  <w:r>
                    <w:tab/>
                  </w:r>
                  <w:r>
                    <w:tab/>
                  </w:r>
                  <w:r>
                    <w:tab/>
                    <w:t>c£75 000</w:t>
                  </w:r>
                </w:p>
                <w:p w:rsidR="009D1C26" w:rsidRDefault="009D1C26">
                  <w:pPr>
                    <w:rPr>
                      <w:sz w:val="20"/>
                      <w:lang w:val="en-GB"/>
                    </w:rPr>
                  </w:pPr>
                  <w:r>
                    <w:rPr>
                      <w:sz w:val="20"/>
                      <w:lang w:val="en-GB"/>
                    </w:rPr>
                    <w:t>Leading European Bank seeks to appoint a highly capable and motivated person. Applicants should already have sound experience from within another Cash Management provider and be comfortable with dealing with clients at the highest level. Considerable scope will be afforded to the appointee to utilise judgement, expertise and negotiating skills. Possible fixed term contract.</w:t>
                  </w:r>
                </w:p>
                <w:p w:rsidR="009D1C26" w:rsidRDefault="009D1C26">
                  <w:pPr>
                    <w:rPr>
                      <w:sz w:val="20"/>
                      <w:lang w:val="en-GB"/>
                    </w:rPr>
                  </w:pPr>
                </w:p>
                <w:p w:rsidR="009D1C26" w:rsidRDefault="009D1C26">
                  <w:pPr>
                    <w:pStyle w:val="Heading5"/>
                  </w:pPr>
                  <w:r>
                    <w:t>Busin</w:t>
                  </w:r>
                  <w:r w:rsidR="00392FB8">
                    <w:t>ess Analyst</w:t>
                  </w:r>
                  <w:r w:rsidR="00392FB8">
                    <w:tab/>
                  </w:r>
                  <w:r w:rsidR="00392FB8">
                    <w:tab/>
                  </w:r>
                  <w:r w:rsidR="00392FB8">
                    <w:tab/>
                  </w:r>
                  <w:r w:rsidR="00392FB8">
                    <w:tab/>
                  </w:r>
                  <w:r w:rsidR="00392FB8">
                    <w:tab/>
                  </w:r>
                  <w:r w:rsidR="00392FB8">
                    <w:tab/>
                  </w:r>
                  <w:r w:rsidR="00392FB8">
                    <w:tab/>
                  </w:r>
                  <w:r w:rsidR="00392FB8">
                    <w:tab/>
                  </w:r>
                  <w:r w:rsidR="00392FB8">
                    <w:tab/>
                  </w:r>
                  <w:r w:rsidR="00392FB8">
                    <w:tab/>
                    <w:t>Neg from £56</w:t>
                  </w:r>
                  <w:r>
                    <w:t xml:space="preserve"> 000</w:t>
                  </w:r>
                </w:p>
                <w:p w:rsidR="009D1C26" w:rsidRDefault="009D1C26">
                  <w:pPr>
                    <w:rPr>
                      <w:sz w:val="20"/>
                      <w:lang w:val="en-GB"/>
                    </w:rPr>
                  </w:pPr>
                  <w:r>
                    <w:rPr>
                      <w:sz w:val="20"/>
                      <w:lang w:val="en-GB"/>
                    </w:rPr>
                    <w:t>The equities division of a prestigious International Bank requires an experienced business analyst to support a major project to build a global research database. The successful applicant will have a good understanding of the information flow requirements of an equity research operation, experience of dealing with the research and data needs of institutional clients and knowledge of desktop applications in stockbroking or fund management. Excellent communication skills and the willingness to travel are essential.</w:t>
                  </w:r>
                </w:p>
                <w:p w:rsidR="009D1C26" w:rsidRDefault="009D1C26">
                  <w:pPr>
                    <w:rPr>
                      <w:sz w:val="20"/>
                      <w:lang w:val="en-GB"/>
                    </w:rPr>
                  </w:pPr>
                </w:p>
                <w:p w:rsidR="009D1C26" w:rsidRDefault="009D1C26">
                  <w:pPr>
                    <w:pStyle w:val="Heading5"/>
                  </w:pPr>
                  <w:r>
                    <w:t>Newly Qualified Accountant</w:t>
                  </w:r>
                  <w:r>
                    <w:tab/>
                  </w:r>
                  <w:r>
                    <w:tab/>
                  </w:r>
                  <w:r>
                    <w:tab/>
                  </w:r>
                  <w:r>
                    <w:tab/>
                  </w:r>
                  <w:r>
                    <w:tab/>
                  </w:r>
                  <w:r>
                    <w:tab/>
                  </w:r>
                  <w:r>
                    <w:tab/>
                  </w:r>
                  <w:r>
                    <w:tab/>
                  </w:r>
                  <w:r>
                    <w:tab/>
                    <w:t>to £4</w:t>
                  </w:r>
                  <w:r w:rsidR="00392FB8">
                    <w:t>8</w:t>
                  </w:r>
                  <w:r w:rsidR="00816B31">
                    <w:t xml:space="preserve"> 95</w:t>
                  </w:r>
                  <w:r>
                    <w:t>0</w:t>
                  </w:r>
                </w:p>
                <w:p w:rsidR="009D1C26" w:rsidRDefault="009D1C26">
                  <w:pPr>
                    <w:rPr>
                      <w:sz w:val="20"/>
                      <w:lang w:val="en-GB"/>
                    </w:rPr>
                  </w:pPr>
                  <w:r>
                    <w:rPr>
                      <w:sz w:val="20"/>
                      <w:lang w:val="en-GB"/>
                    </w:rPr>
                    <w:t>World-renowned International Bank seeks a newly qualified Accountant (ACCA/CIMA). The successful candidate will have experience of the financial services sector, good related IT knowledge, strong inter-personal skills and the ability to operate successfully in a team environment.</w:t>
                  </w:r>
                </w:p>
              </w:txbxContent>
            </v:textbox>
          </v:shape>
        </w:pict>
      </w:r>
      <w:r>
        <w:rPr>
          <w:noProof/>
          <w:sz w:val="22"/>
        </w:rPr>
        <w:pict>
          <v:shape id="_x0000_s1683" type="#_x0000_t202" style="position:absolute;margin-left:-.75pt;margin-top:283pt;width:333.75pt;height:135pt;z-index:251657728" o:allowincell="f">
            <v:textbox style="mso-next-textbox:#_x0000_s1683">
              <w:txbxContent>
                <w:p w:rsidR="009D1C26" w:rsidRDefault="009D1C26">
                  <w:pPr>
                    <w:pStyle w:val="Heading7"/>
                  </w:pPr>
                  <w:r>
                    <w:t>Information Technology Distributed Services Manager</w:t>
                  </w:r>
                </w:p>
                <w:p w:rsidR="009D1C26" w:rsidRDefault="009D1C26">
                  <w:pPr>
                    <w:pStyle w:val="Heading8"/>
                  </w:pPr>
                  <w:r>
                    <w:t>To manage networks and desk top devices</w:t>
                  </w:r>
                </w:p>
                <w:p w:rsidR="009D1C26" w:rsidRDefault="00392FB8">
                  <w:pPr>
                    <w:jc w:val="center"/>
                    <w:rPr>
                      <w:b/>
                      <w:sz w:val="20"/>
                      <w:lang w:val="en-GB"/>
                    </w:rPr>
                  </w:pPr>
                  <w:r>
                    <w:rPr>
                      <w:b/>
                      <w:sz w:val="20"/>
                      <w:lang w:val="en-GB"/>
                    </w:rPr>
                    <w:t>Package up to £51</w:t>
                  </w:r>
                  <w:r w:rsidR="009D1C26">
                    <w:rPr>
                      <w:b/>
                      <w:sz w:val="20"/>
                      <w:lang w:val="en-GB"/>
                    </w:rPr>
                    <w:t xml:space="preserve"> 650</w:t>
                  </w:r>
                </w:p>
                <w:p w:rsidR="009D1C26" w:rsidRDefault="009D1C26">
                  <w:pPr>
                    <w:pStyle w:val="BodyText3"/>
                    <w:rPr>
                      <w:lang w:val="en-GB"/>
                    </w:rPr>
                  </w:pPr>
                  <w:r>
                    <w:rPr>
                      <w:lang w:val="en-GB"/>
                    </w:rPr>
                    <w:t>The Council is undertaking a major upgrade of its data, telephone desktop services. In parallel, NT is being rolled out to support all LANS. CA’a UNICENTER TNG is being implemented to manage all networks and devices.</w:t>
                  </w:r>
                </w:p>
                <w:p w:rsidR="009D1C26" w:rsidRDefault="009D1C26">
                  <w:pPr>
                    <w:pStyle w:val="BodyText3"/>
                    <w:rPr>
                      <w:lang w:val="en-GB"/>
                    </w:rPr>
                  </w:pPr>
                </w:p>
                <w:p w:rsidR="009D1C26" w:rsidRDefault="009D1C26">
                  <w:pPr>
                    <w:pStyle w:val="BodyText3"/>
                    <w:rPr>
                      <w:lang w:val="en-GB"/>
                    </w:rPr>
                  </w:pPr>
                  <w:r>
                    <w:rPr>
                      <w:lang w:val="en-GB"/>
                    </w:rPr>
                    <w:t>This exciting work requires a dynamic manager to lead a team of technicians in delivering a 1</w:t>
                  </w:r>
                  <w:r>
                    <w:rPr>
                      <w:vertAlign w:val="superscript"/>
                      <w:lang w:val="en-GB"/>
                    </w:rPr>
                    <w:t>st</w:t>
                  </w:r>
                  <w:r>
                    <w:rPr>
                      <w:lang w:val="en-GB"/>
                    </w:rPr>
                    <w:t xml:space="preserve"> Class service to implement and support PCs, data and telephone networks. You must have excellent team management and customer skills as well as a technical background in TCP/UP, NT and Windows technologies.</w:t>
                  </w:r>
                </w:p>
              </w:txbxContent>
            </v:textbox>
          </v:shape>
        </w:pict>
      </w:r>
      <w:r>
        <w:rPr>
          <w:noProof/>
          <w:sz w:val="22"/>
        </w:rPr>
        <w:pict>
          <v:shape id="_x0000_s1684" type="#_x0000_t202" style="position:absolute;margin-left:-3.75pt;margin-top:164.5pt;width:215.25pt;height:102pt;z-index:251658752" o:allowincell="f" strokecolor="#969696" strokeweight="2pt">
            <v:textbox style="mso-next-textbox:#_x0000_s1684">
              <w:txbxContent>
                <w:p w:rsidR="009D1C26" w:rsidRDefault="009D1C26">
                  <w:pPr>
                    <w:pStyle w:val="Heading5"/>
                    <w:rPr>
                      <w:sz w:val="22"/>
                    </w:rPr>
                  </w:pPr>
                  <w:r>
                    <w:rPr>
                      <w:sz w:val="22"/>
                    </w:rPr>
                    <w:t>Taxation Controller</w:t>
                  </w:r>
                  <w:r>
                    <w:rPr>
                      <w:sz w:val="22"/>
                    </w:rPr>
                    <w:tab/>
                  </w:r>
                </w:p>
                <w:p w:rsidR="009D1C26" w:rsidRDefault="009D1C26">
                  <w:pPr>
                    <w:pStyle w:val="Heading5"/>
                  </w:pPr>
                  <w:r>
                    <w:t>Local</w:t>
                  </w:r>
                  <w:r>
                    <w:tab/>
                  </w:r>
                  <w:r>
                    <w:tab/>
                  </w:r>
                  <w:r>
                    <w:tab/>
                  </w:r>
                  <w:r>
                    <w:tab/>
                  </w:r>
                  <w:r>
                    <w:tab/>
                  </w:r>
                  <w:r>
                    <w:tab/>
                  </w:r>
                  <w:r>
                    <w:tab/>
                  </w:r>
                  <w:r>
                    <w:tab/>
                    <w:t>£4</w:t>
                  </w:r>
                  <w:r w:rsidR="00392FB8">
                    <w:t>9 5</w:t>
                  </w:r>
                  <w:r>
                    <w:t>00</w:t>
                  </w:r>
                </w:p>
                <w:p w:rsidR="009D1C26" w:rsidRDefault="009D1C26">
                  <w:pPr>
                    <w:pStyle w:val="BodyText3"/>
                    <w:rPr>
                      <w:lang w:val="en-GB"/>
                    </w:rPr>
                  </w:pPr>
                </w:p>
                <w:p w:rsidR="009D1C26" w:rsidRDefault="009D1C26">
                  <w:pPr>
                    <w:pStyle w:val="BodyText3"/>
                  </w:pPr>
                  <w:r>
                    <w:rPr>
                      <w:lang w:val="en-GB"/>
                    </w:rPr>
                    <w:t>Qualified Accountant or ATII required for this reputable finance organisation. Experience of producing and submitting tax returns within a professional or commercial organisation would be ideal for this challenging role.</w:t>
                  </w:r>
                </w:p>
              </w:txbxContent>
            </v:textbox>
          </v:shape>
        </w:pict>
      </w:r>
    </w:p>
    <w:p w:rsidR="009316D3" w:rsidRDefault="009316D3">
      <w:pPr>
        <w:pStyle w:val="Body"/>
        <w:rPr>
          <w:sz w:val="22"/>
          <w:lang w:val="en-US"/>
        </w:rPr>
        <w:sectPr w:rsidR="009316D3">
          <w:pgSz w:w="15842" w:h="12242" w:orient="landscape" w:code="1"/>
          <w:pgMar w:top="1797" w:right="1440" w:bottom="1797" w:left="1440" w:header="720" w:footer="720" w:gutter="0"/>
          <w:cols w:space="720"/>
        </w:sectPr>
      </w:pPr>
    </w:p>
    <w:p w:rsidR="003151F9" w:rsidRDefault="003151F9" w:rsidP="003151F9">
      <w:pPr>
        <w:pStyle w:val="Body"/>
        <w:jc w:val="center"/>
        <w:rPr>
          <w:b/>
          <w:snapToGrid w:val="0"/>
          <w:sz w:val="28"/>
          <w:lang w:val="en-US" w:eastAsia="en-US"/>
        </w:rPr>
      </w:pPr>
      <w:r>
        <w:rPr>
          <w:b/>
          <w:snapToGrid w:val="0"/>
          <w:sz w:val="28"/>
          <w:lang w:val="en-US" w:eastAsia="en-US"/>
        </w:rPr>
        <w:lastRenderedPageBreak/>
        <w:t>TAX C</w:t>
      </w:r>
    </w:p>
    <w:p w:rsidR="003151F9" w:rsidRDefault="003151F9" w:rsidP="003151F9">
      <w:pPr>
        <w:widowControl w:val="0"/>
        <w:rPr>
          <w:snapToGrid w:val="0"/>
          <w:lang w:eastAsia="en-US"/>
        </w:rPr>
      </w:pPr>
      <w:r>
        <w:rPr>
          <w:noProof/>
          <w:lang w:val="en-GB"/>
        </w:rPr>
        <w:pict>
          <v:shape id="_x0000_s1690" type="#_x0000_t202" style="position:absolute;margin-left:34.65pt;margin-top:9.15pt;width:403.55pt;height:170.35pt;z-index:251662848" filled="f" strokecolor="#333" strokeweight="4pt">
            <v:textbox>
              <w:txbxContent>
                <w:p w:rsidR="00B47233" w:rsidRDefault="003151F9" w:rsidP="00B47233">
                  <w:pPr>
                    <w:pStyle w:val="Heading3"/>
                    <w:rPr>
                      <w:noProof/>
                    </w:rPr>
                  </w:pPr>
                  <w:r>
                    <w:rPr>
                      <w:sz w:val="24"/>
                    </w:rPr>
                    <w:tab/>
                  </w:r>
                  <w:r>
                    <w:rPr>
                      <w:sz w:val="24"/>
                    </w:rPr>
                    <w:tab/>
                  </w:r>
                  <w:r w:rsidR="00B47233">
                    <w:rPr>
                      <w:sz w:val="24"/>
                    </w:rPr>
                    <w:t xml:space="preserve">Income Tax in the Tax Year 2014 </w:t>
                  </w:r>
                  <w:r w:rsidR="00B47233">
                    <w:rPr>
                      <w:b w:val="0"/>
                    </w:rPr>
                    <w:t>–</w:t>
                  </w:r>
                  <w:r w:rsidR="00B47233">
                    <w:rPr>
                      <w:sz w:val="24"/>
                    </w:rPr>
                    <w:t xml:space="preserve"> 2015</w:t>
                  </w:r>
                </w:p>
                <w:p w:rsidR="00B47233" w:rsidRDefault="00B47233" w:rsidP="00B47233">
                  <w:pPr>
                    <w:pStyle w:val="Heading1"/>
                  </w:pPr>
                </w:p>
                <w:p w:rsidR="00B47233" w:rsidRDefault="00B47233" w:rsidP="00B47233">
                  <w:pPr>
                    <w:pStyle w:val="Heading1"/>
                  </w:pPr>
                  <w:r>
                    <w:tab/>
                  </w:r>
                  <w:r>
                    <w:tab/>
                    <w:t>Basic rate</w:t>
                  </w:r>
                  <w:r>
                    <w:tab/>
                  </w:r>
                  <w:r>
                    <w:tab/>
                  </w:r>
                  <w:r>
                    <w:tab/>
                  </w:r>
                  <w:r>
                    <w:tab/>
                    <w:t>20%</w:t>
                  </w:r>
                  <w:r>
                    <w:tab/>
                  </w:r>
                  <w:r>
                    <w:tab/>
                  </w:r>
                  <w:r>
                    <w:tab/>
                    <w:t>£0 to £31</w:t>
                  </w:r>
                  <w:r w:rsidRPr="00732F95">
                    <w:rPr>
                      <w:sz w:val="12"/>
                      <w:szCs w:val="12"/>
                    </w:rPr>
                    <w:t xml:space="preserve"> </w:t>
                  </w:r>
                  <w:r>
                    <w:t xml:space="preserve">865 </w:t>
                  </w:r>
                </w:p>
                <w:p w:rsidR="00B47233" w:rsidRDefault="00B47233" w:rsidP="00B47233">
                  <w:pPr>
                    <w:rPr>
                      <w:b/>
                    </w:rPr>
                  </w:pPr>
                  <w:r>
                    <w:rPr>
                      <w:b/>
                    </w:rPr>
                    <w:tab/>
                  </w:r>
                  <w:r>
                    <w:rPr>
                      <w:b/>
                    </w:rPr>
                    <w:tab/>
                    <w:t>Higher rate</w:t>
                  </w:r>
                  <w:r>
                    <w:rPr>
                      <w:b/>
                    </w:rPr>
                    <w:tab/>
                  </w:r>
                  <w:r>
                    <w:rPr>
                      <w:b/>
                    </w:rPr>
                    <w:tab/>
                  </w:r>
                  <w:r>
                    <w:rPr>
                      <w:b/>
                    </w:rPr>
                    <w:tab/>
                    <w:t>40%</w:t>
                  </w:r>
                  <w:r>
                    <w:rPr>
                      <w:b/>
                    </w:rPr>
                    <w:tab/>
                  </w:r>
                  <w:r>
                    <w:rPr>
                      <w:b/>
                    </w:rPr>
                    <w:tab/>
                  </w:r>
                  <w:r>
                    <w:rPr>
                      <w:b/>
                    </w:rPr>
                    <w:tab/>
                    <w:t>£31</w:t>
                  </w:r>
                  <w:r w:rsidRPr="00732F95">
                    <w:rPr>
                      <w:b/>
                      <w:sz w:val="12"/>
                      <w:szCs w:val="12"/>
                    </w:rPr>
                    <w:t xml:space="preserve"> </w:t>
                  </w:r>
                  <w:r>
                    <w:rPr>
                      <w:b/>
                    </w:rPr>
                    <w:t>866 to £150 000</w:t>
                  </w:r>
                </w:p>
                <w:p w:rsidR="00B47233" w:rsidRDefault="00B47233" w:rsidP="00B47233">
                  <w:pPr>
                    <w:rPr>
                      <w:b/>
                    </w:rPr>
                  </w:pPr>
                  <w:r>
                    <w:rPr>
                      <w:b/>
                    </w:rPr>
                    <w:tab/>
                  </w:r>
                  <w:r>
                    <w:rPr>
                      <w:b/>
                    </w:rPr>
                    <w:tab/>
                    <w:t>Additional rate</w:t>
                  </w:r>
                  <w:r>
                    <w:rPr>
                      <w:b/>
                    </w:rPr>
                    <w:tab/>
                  </w:r>
                  <w:r>
                    <w:rPr>
                      <w:b/>
                    </w:rPr>
                    <w:tab/>
                    <w:t>45%</w:t>
                  </w:r>
                  <w:r>
                    <w:rPr>
                      <w:b/>
                    </w:rPr>
                    <w:tab/>
                  </w:r>
                  <w:r>
                    <w:rPr>
                      <w:b/>
                    </w:rPr>
                    <w:tab/>
                  </w:r>
                  <w:r>
                    <w:rPr>
                      <w:b/>
                    </w:rPr>
                    <w:tab/>
                    <w:t>over £150 000</w:t>
                  </w:r>
                </w:p>
                <w:p w:rsidR="00B47233" w:rsidRPr="00610372" w:rsidRDefault="00B47233" w:rsidP="00B47233">
                  <w:pPr>
                    <w:rPr>
                      <w:snapToGrid w:val="0"/>
                      <w:sz w:val="25"/>
                      <w:lang w:eastAsia="en-US"/>
                    </w:rPr>
                  </w:pPr>
                </w:p>
                <w:p w:rsidR="00B47233" w:rsidRPr="00A3454F" w:rsidRDefault="00B47233" w:rsidP="00B47233">
                  <w:pPr>
                    <w:pStyle w:val="Heading3"/>
                    <w:rPr>
                      <w:sz w:val="24"/>
                      <w:szCs w:val="24"/>
                    </w:rPr>
                  </w:pPr>
                  <w:r w:rsidRPr="00610372">
                    <w:rPr>
                      <w:b w:val="0"/>
                    </w:rPr>
                    <w:tab/>
                  </w:r>
                  <w:r w:rsidRPr="00610372">
                    <w:rPr>
                      <w:b w:val="0"/>
                    </w:rPr>
                    <w:tab/>
                  </w:r>
                  <w:r w:rsidRPr="00A3454F">
                    <w:rPr>
                      <w:b w:val="0"/>
                      <w:sz w:val="24"/>
                      <w:szCs w:val="24"/>
                    </w:rPr>
                    <w:t xml:space="preserve">The standard personal tax allowance for </w:t>
                  </w:r>
                  <w:r w:rsidRPr="00A3454F">
                    <w:rPr>
                      <w:sz w:val="24"/>
                      <w:szCs w:val="24"/>
                    </w:rPr>
                    <w:t>2014 – 2015</w:t>
                  </w:r>
                  <w:r w:rsidRPr="00A3454F">
                    <w:rPr>
                      <w:b w:val="0"/>
                      <w:sz w:val="24"/>
                      <w:szCs w:val="24"/>
                    </w:rPr>
                    <w:t xml:space="preserve"> is </w:t>
                  </w:r>
                  <w:r w:rsidRPr="00A3454F">
                    <w:rPr>
                      <w:sz w:val="24"/>
                      <w:szCs w:val="24"/>
                    </w:rPr>
                    <w:t>£10 000.</w:t>
                  </w:r>
                </w:p>
                <w:p w:rsidR="003151F9" w:rsidRPr="00B47233" w:rsidRDefault="003151F9" w:rsidP="00B47233">
                  <w:pPr>
                    <w:pStyle w:val="Heading3"/>
                    <w:rPr>
                      <w:b w:val="0"/>
                      <w:sz w:val="24"/>
                      <w:szCs w:val="24"/>
                    </w:rPr>
                  </w:pPr>
                  <w:r>
                    <w:tab/>
                  </w:r>
                  <w:r>
                    <w:tab/>
                  </w:r>
                  <w:r w:rsidRPr="00B47233">
                    <w:rPr>
                      <w:b w:val="0"/>
                      <w:sz w:val="24"/>
                      <w:szCs w:val="24"/>
                    </w:rPr>
                    <w:t>The personal tax allowance v</w:t>
                  </w:r>
                  <w:r w:rsidR="00B24D23" w:rsidRPr="00B47233">
                    <w:rPr>
                      <w:b w:val="0"/>
                      <w:sz w:val="24"/>
                      <w:szCs w:val="24"/>
                    </w:rPr>
                    <w:t>aries according to circumstance.</w:t>
                  </w:r>
                </w:p>
                <w:p w:rsidR="003151F9" w:rsidRDefault="00B24D23" w:rsidP="003151F9">
                  <w:pPr>
                    <w:widowControl w:val="0"/>
                    <w:rPr>
                      <w:snapToGrid w:val="0"/>
                      <w:lang w:eastAsia="en-US"/>
                    </w:rPr>
                  </w:pPr>
                  <w:r>
                    <w:rPr>
                      <w:snapToGrid w:val="0"/>
                      <w:lang w:eastAsia="en-US"/>
                    </w:rPr>
                    <w:tab/>
                  </w:r>
                  <w:r>
                    <w:rPr>
                      <w:snapToGrid w:val="0"/>
                      <w:lang w:eastAsia="en-US"/>
                    </w:rPr>
                    <w:tab/>
                    <w:t>For very large incomes above £150 000, the personal allowance is zero.</w:t>
                  </w:r>
                  <w:r w:rsidR="00CF0B61">
                    <w:rPr>
                      <w:snapToGrid w:val="0"/>
                      <w:lang w:eastAsia="en-US"/>
                    </w:rPr>
                    <w:br/>
                  </w:r>
                </w:p>
                <w:p w:rsidR="003151F9" w:rsidRPr="00B24D23" w:rsidRDefault="003151F9" w:rsidP="00B24D23">
                  <w:pPr>
                    <w:widowControl w:val="0"/>
                    <w:rPr>
                      <w:snapToGrid w:val="0"/>
                      <w:lang w:eastAsia="en-US"/>
                    </w:rPr>
                  </w:pPr>
                  <w:r>
                    <w:rPr>
                      <w:b/>
                      <w:snapToGrid w:val="0"/>
                      <w:lang w:eastAsia="en-US"/>
                    </w:rPr>
                    <w:tab/>
                  </w:r>
                  <w:r>
                    <w:rPr>
                      <w:b/>
                      <w:snapToGrid w:val="0"/>
                      <w:lang w:eastAsia="en-US"/>
                    </w:rPr>
                    <w:tab/>
                    <w:t xml:space="preserve">Tax </w:t>
                  </w:r>
                  <w:r>
                    <w:rPr>
                      <w:snapToGrid w:val="0"/>
                      <w:lang w:eastAsia="en-US"/>
                    </w:rPr>
                    <w:t>= Tax at basic rate + Tax at higher rate + Tax at additional rate</w:t>
                  </w:r>
                </w:p>
              </w:txbxContent>
            </v:textbox>
          </v:shape>
        </w:pict>
      </w: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widowControl w:val="0"/>
        <w:rPr>
          <w:snapToGrid w:val="0"/>
          <w:lang w:eastAsia="en-US"/>
        </w:rPr>
      </w:pPr>
    </w:p>
    <w:p w:rsidR="003151F9" w:rsidRDefault="003151F9" w:rsidP="003151F9">
      <w:pPr>
        <w:pStyle w:val="Body"/>
        <w:rPr>
          <w:b/>
          <w:snapToGrid w:val="0"/>
          <w:lang w:eastAsia="en-US"/>
        </w:rPr>
      </w:pPr>
      <w:r>
        <w:rPr>
          <w:b/>
          <w:snapToGrid w:val="0"/>
          <w:lang w:eastAsia="en-US"/>
        </w:rPr>
        <w:t>Example</w:t>
      </w:r>
      <w:r>
        <w:rPr>
          <w:b/>
          <w:snapToGrid w:val="0"/>
          <w:lang w:eastAsia="en-US"/>
        </w:rPr>
        <w:tab/>
      </w:r>
      <w:r>
        <w:rPr>
          <w:b/>
          <w:snapToGrid w:val="0"/>
          <w:lang w:eastAsia="en-US"/>
        </w:rPr>
        <w:tab/>
        <w:t>Tax at basic rate, higher rate and additional rate</w:t>
      </w:r>
    </w:p>
    <w:p w:rsidR="003151F9" w:rsidRDefault="003151F9" w:rsidP="003151F9">
      <w:pPr>
        <w:pStyle w:val="Body"/>
        <w:rPr>
          <w:lang w:val="en-US"/>
        </w:rPr>
      </w:pPr>
      <w:r>
        <w:rPr>
          <w:lang w:val="en-US"/>
        </w:rPr>
        <w:t>Ms Green earns an annual salary of £</w:t>
      </w:r>
      <w:r w:rsidR="00B24D23">
        <w:rPr>
          <w:lang w:val="en-US"/>
        </w:rPr>
        <w:t xml:space="preserve">225 </w:t>
      </w:r>
      <w:r>
        <w:rPr>
          <w:lang w:val="en-US"/>
        </w:rPr>
        <w:t>0</w:t>
      </w:r>
      <w:r w:rsidR="00B24D23">
        <w:rPr>
          <w:lang w:val="en-US"/>
        </w:rPr>
        <w:t>00</w:t>
      </w:r>
      <w:r>
        <w:rPr>
          <w:lang w:val="en-US"/>
        </w:rPr>
        <w:t xml:space="preserve">. </w:t>
      </w:r>
    </w:p>
    <w:p w:rsidR="003151F9" w:rsidRDefault="003151F9" w:rsidP="003151F9">
      <w:pPr>
        <w:pStyle w:val="Body"/>
        <w:rPr>
          <w:lang w:val="en-US"/>
        </w:rPr>
      </w:pPr>
      <w:r>
        <w:rPr>
          <w:lang w:val="en-US"/>
        </w:rPr>
        <w:t>Her personal tax allowance for the year is £</w:t>
      </w:r>
      <w:r w:rsidR="00E27868">
        <w:rPr>
          <w:lang w:val="en-US"/>
        </w:rPr>
        <w:t>0</w:t>
      </w:r>
      <w:r>
        <w:rPr>
          <w:lang w:val="en-US"/>
        </w:rPr>
        <w:t>.</w:t>
      </w:r>
    </w:p>
    <w:p w:rsidR="003151F9" w:rsidRDefault="003151F9" w:rsidP="003151F9">
      <w:pPr>
        <w:pStyle w:val="Body"/>
        <w:rPr>
          <w:lang w:val="en-US"/>
        </w:rPr>
      </w:pPr>
      <w:r>
        <w:rPr>
          <w:lang w:val="en-US"/>
        </w:rPr>
        <w:t xml:space="preserve">What is her total tax bill for the tax year </w:t>
      </w:r>
      <w:r>
        <w:rPr>
          <w:snapToGrid w:val="0"/>
          <w:lang w:eastAsia="en-US"/>
        </w:rPr>
        <w:t>201</w:t>
      </w:r>
      <w:r w:rsidR="00F877D8">
        <w:rPr>
          <w:snapToGrid w:val="0"/>
          <w:lang w:eastAsia="en-US"/>
        </w:rPr>
        <w:t>4</w:t>
      </w:r>
      <w:r>
        <w:rPr>
          <w:snapToGrid w:val="0"/>
          <w:lang w:eastAsia="en-US"/>
        </w:rPr>
        <w:t xml:space="preserve"> – 201</w:t>
      </w:r>
      <w:r w:rsidR="00F877D8">
        <w:rPr>
          <w:snapToGrid w:val="0"/>
          <w:lang w:eastAsia="en-US"/>
        </w:rPr>
        <w:t>5</w:t>
      </w:r>
      <w:r>
        <w:rPr>
          <w:lang w:val="en-US"/>
        </w:rPr>
        <w:t>?</w:t>
      </w:r>
    </w:p>
    <w:p w:rsidR="003151F9" w:rsidRDefault="003151F9" w:rsidP="003151F9">
      <w:pPr>
        <w:pStyle w:val="Body"/>
        <w:rPr>
          <w:lang w:val="en-US"/>
        </w:rPr>
      </w:pPr>
      <w:r>
        <w:rPr>
          <w:lang w:val="en-US"/>
        </w:rPr>
        <w:t xml:space="preserve">What is her monthly tax bill for the tax year </w:t>
      </w:r>
      <w:r w:rsidR="00FD6953">
        <w:rPr>
          <w:snapToGrid w:val="0"/>
          <w:lang w:eastAsia="en-US"/>
        </w:rPr>
        <w:t>201</w:t>
      </w:r>
      <w:r w:rsidR="00F877D8">
        <w:rPr>
          <w:snapToGrid w:val="0"/>
          <w:lang w:eastAsia="en-US"/>
        </w:rPr>
        <w:t>4</w:t>
      </w:r>
      <w:r>
        <w:rPr>
          <w:snapToGrid w:val="0"/>
          <w:lang w:eastAsia="en-US"/>
        </w:rPr>
        <w:t xml:space="preserve"> – 201</w:t>
      </w:r>
      <w:r w:rsidR="00F877D8">
        <w:rPr>
          <w:snapToGrid w:val="0"/>
          <w:lang w:eastAsia="en-US"/>
        </w:rPr>
        <w:t>5</w:t>
      </w:r>
      <w:r>
        <w:rPr>
          <w:lang w:val="en-US"/>
        </w:rPr>
        <w:t>?</w:t>
      </w:r>
    </w:p>
    <w:p w:rsidR="003151F9" w:rsidRDefault="003151F9" w:rsidP="003151F9">
      <w:pPr>
        <w:pStyle w:val="Body"/>
        <w:rPr>
          <w:lang w:val="en-US"/>
        </w:rPr>
      </w:pPr>
      <w:r>
        <w:rPr>
          <w:lang w:val="en-US"/>
        </w:rPr>
        <w:t xml:space="preserve">What is her weekly tax bill for the tax year </w:t>
      </w:r>
      <w:r>
        <w:rPr>
          <w:snapToGrid w:val="0"/>
          <w:lang w:eastAsia="en-US"/>
        </w:rPr>
        <w:t>201</w:t>
      </w:r>
      <w:r w:rsidR="00F877D8">
        <w:rPr>
          <w:snapToGrid w:val="0"/>
          <w:lang w:eastAsia="en-US"/>
        </w:rPr>
        <w:t>4</w:t>
      </w:r>
      <w:r>
        <w:rPr>
          <w:snapToGrid w:val="0"/>
          <w:lang w:eastAsia="en-US"/>
        </w:rPr>
        <w:t xml:space="preserve"> – 201</w:t>
      </w:r>
      <w:r w:rsidR="00F877D8">
        <w:rPr>
          <w:snapToGrid w:val="0"/>
          <w:lang w:eastAsia="en-US"/>
        </w:rPr>
        <w:t>5</w:t>
      </w:r>
      <w:r>
        <w:rPr>
          <w:lang w:val="en-US"/>
        </w:rPr>
        <w:t>?</w:t>
      </w:r>
    </w:p>
    <w:p w:rsidR="003151F9" w:rsidRPr="007F2D9F" w:rsidRDefault="003151F9" w:rsidP="003151F9">
      <w:pPr>
        <w:pStyle w:val="Body"/>
        <w:rPr>
          <w:noProof/>
          <w:lang w:val="en-US"/>
        </w:rPr>
      </w:pPr>
    </w:p>
    <w:p w:rsidR="003151F9" w:rsidRDefault="003151F9" w:rsidP="003151F9">
      <w:pPr>
        <w:pStyle w:val="Body"/>
        <w:rPr>
          <w:b/>
          <w:snapToGrid w:val="0"/>
        </w:rPr>
      </w:pPr>
      <w:r>
        <w:rPr>
          <w:b/>
          <w:snapToGrid w:val="0"/>
        </w:rPr>
        <w:t>Answer</w:t>
      </w:r>
    </w:p>
    <w:p w:rsidR="00E27868" w:rsidRDefault="00E27868" w:rsidP="00E27868">
      <w:pPr>
        <w:pStyle w:val="Body"/>
        <w:rPr>
          <w:snapToGrid w:val="0"/>
        </w:rPr>
      </w:pPr>
      <w:r>
        <w:rPr>
          <w:snapToGrid w:val="0"/>
        </w:rPr>
        <w:t xml:space="preserve">Income taxable at the additional rate </w:t>
      </w:r>
      <w:r>
        <w:rPr>
          <w:snapToGrid w:val="0"/>
        </w:rPr>
        <w:tab/>
        <w:t>= £225 000 – £150 000 = £75 000</w:t>
      </w:r>
    </w:p>
    <w:p w:rsidR="003151F9" w:rsidRDefault="003151F9" w:rsidP="003151F9">
      <w:pPr>
        <w:pStyle w:val="Body"/>
        <w:rPr>
          <w:snapToGrid w:val="0"/>
        </w:rPr>
      </w:pPr>
      <w:r>
        <w:rPr>
          <w:snapToGrid w:val="0"/>
        </w:rPr>
        <w:t xml:space="preserve">Income taxable at the higher rate </w:t>
      </w:r>
      <w:r>
        <w:rPr>
          <w:snapToGrid w:val="0"/>
        </w:rPr>
        <w:tab/>
        <w:t>= £</w:t>
      </w:r>
      <w:r w:rsidR="00E27868">
        <w:rPr>
          <w:snapToGrid w:val="0"/>
        </w:rPr>
        <w:t>150 000</w:t>
      </w:r>
      <w:r>
        <w:rPr>
          <w:snapToGrid w:val="0"/>
        </w:rPr>
        <w:t xml:space="preserve"> </w:t>
      </w:r>
      <w:r w:rsidR="00AA4158">
        <w:rPr>
          <w:snapToGrid w:val="0"/>
        </w:rPr>
        <w:t>–</w:t>
      </w:r>
      <w:r>
        <w:rPr>
          <w:snapToGrid w:val="0"/>
        </w:rPr>
        <w:t xml:space="preserve"> £3</w:t>
      </w:r>
      <w:r w:rsidR="00F877D8">
        <w:rPr>
          <w:snapToGrid w:val="0"/>
        </w:rPr>
        <w:t>1</w:t>
      </w:r>
      <w:r w:rsidRPr="006C4031">
        <w:rPr>
          <w:snapToGrid w:val="0"/>
          <w:sz w:val="12"/>
          <w:szCs w:val="12"/>
        </w:rPr>
        <w:t xml:space="preserve"> </w:t>
      </w:r>
      <w:r w:rsidR="00F877D8">
        <w:rPr>
          <w:snapToGrid w:val="0"/>
        </w:rPr>
        <w:t>865</w:t>
      </w:r>
      <w:r>
        <w:rPr>
          <w:snapToGrid w:val="0"/>
        </w:rPr>
        <w:t xml:space="preserve"> = £</w:t>
      </w:r>
      <w:r w:rsidR="00AA4158">
        <w:rPr>
          <w:snapToGrid w:val="0"/>
        </w:rPr>
        <w:t>11</w:t>
      </w:r>
      <w:r w:rsidR="00F877D8">
        <w:rPr>
          <w:snapToGrid w:val="0"/>
        </w:rPr>
        <w:t>8 135</w:t>
      </w:r>
    </w:p>
    <w:p w:rsidR="003151F9" w:rsidRDefault="003151F9" w:rsidP="003151F9">
      <w:pPr>
        <w:pStyle w:val="Body"/>
        <w:rPr>
          <w:snapToGrid w:val="0"/>
        </w:rPr>
      </w:pPr>
      <w:r>
        <w:rPr>
          <w:snapToGrid w:val="0"/>
        </w:rPr>
        <w:t xml:space="preserve">Tax at the basic rate </w:t>
      </w:r>
      <w:r w:rsidR="00AA4158">
        <w:rPr>
          <w:snapToGrid w:val="0"/>
        </w:rPr>
        <w:tab/>
        <w:t xml:space="preserve">= </w:t>
      </w:r>
      <w:r>
        <w:rPr>
          <w:snapToGrid w:val="0"/>
        </w:rPr>
        <w:t>20% o</w:t>
      </w:r>
      <w:r w:rsidR="00AA4158">
        <w:rPr>
          <w:snapToGrid w:val="0"/>
        </w:rPr>
        <w:t>f</w:t>
      </w:r>
      <w:r>
        <w:rPr>
          <w:snapToGrid w:val="0"/>
        </w:rPr>
        <w:t xml:space="preserve"> £</w:t>
      </w:r>
      <w:r w:rsidR="0032697C">
        <w:rPr>
          <w:snapToGrid w:val="0"/>
        </w:rPr>
        <w:t>3</w:t>
      </w:r>
      <w:r w:rsidR="00F877D8">
        <w:rPr>
          <w:snapToGrid w:val="0"/>
        </w:rPr>
        <w:t>1</w:t>
      </w:r>
      <w:r w:rsidR="0032697C" w:rsidRPr="006C4031">
        <w:rPr>
          <w:snapToGrid w:val="0"/>
          <w:sz w:val="12"/>
          <w:szCs w:val="12"/>
        </w:rPr>
        <w:t xml:space="preserve"> </w:t>
      </w:r>
      <w:r w:rsidR="00F877D8">
        <w:rPr>
          <w:snapToGrid w:val="0"/>
        </w:rPr>
        <w:t>865</w:t>
      </w:r>
      <w:r w:rsidR="0032697C">
        <w:rPr>
          <w:snapToGrid w:val="0"/>
        </w:rPr>
        <w:t xml:space="preserve"> </w:t>
      </w:r>
      <w:r w:rsidR="00EB1223">
        <w:rPr>
          <w:snapToGrid w:val="0"/>
        </w:rPr>
        <w:t xml:space="preserve">  </w:t>
      </w:r>
      <w:r>
        <w:rPr>
          <w:snapToGrid w:val="0"/>
        </w:rPr>
        <w:t>= £</w:t>
      </w:r>
      <w:r w:rsidR="0005373F">
        <w:rPr>
          <w:snapToGrid w:val="0"/>
        </w:rPr>
        <w:t>6</w:t>
      </w:r>
      <w:r w:rsidR="00F877D8">
        <w:rPr>
          <w:snapToGrid w:val="0"/>
        </w:rPr>
        <w:t>373</w:t>
      </w:r>
    </w:p>
    <w:p w:rsidR="003151F9" w:rsidRDefault="00AA4158" w:rsidP="003151F9">
      <w:pPr>
        <w:pStyle w:val="Body"/>
        <w:rPr>
          <w:snapToGrid w:val="0"/>
        </w:rPr>
      </w:pPr>
      <w:r>
        <w:rPr>
          <w:snapToGrid w:val="0"/>
        </w:rPr>
        <w:t>Tax at the higher rate = 40% of</w:t>
      </w:r>
      <w:r w:rsidR="003151F9">
        <w:rPr>
          <w:snapToGrid w:val="0"/>
        </w:rPr>
        <w:t xml:space="preserve"> £</w:t>
      </w:r>
      <w:r>
        <w:rPr>
          <w:snapToGrid w:val="0"/>
        </w:rPr>
        <w:t>11</w:t>
      </w:r>
      <w:r w:rsidR="00F877D8">
        <w:rPr>
          <w:snapToGrid w:val="0"/>
        </w:rPr>
        <w:t>8 135</w:t>
      </w:r>
      <w:r w:rsidR="00EB1223">
        <w:rPr>
          <w:snapToGrid w:val="0"/>
        </w:rPr>
        <w:t xml:space="preserve"> </w:t>
      </w:r>
      <w:r w:rsidR="003151F9">
        <w:rPr>
          <w:snapToGrid w:val="0"/>
        </w:rPr>
        <w:t>= £4</w:t>
      </w:r>
      <w:r w:rsidR="00A61F36">
        <w:rPr>
          <w:snapToGrid w:val="0"/>
        </w:rPr>
        <w:t>7</w:t>
      </w:r>
      <w:r w:rsidR="00EB1223">
        <w:rPr>
          <w:snapToGrid w:val="0"/>
        </w:rPr>
        <w:t xml:space="preserve"> </w:t>
      </w:r>
      <w:r w:rsidR="00F877D8">
        <w:rPr>
          <w:snapToGrid w:val="0"/>
        </w:rPr>
        <w:t>254</w:t>
      </w:r>
    </w:p>
    <w:p w:rsidR="00AA4158" w:rsidRDefault="00AA4158" w:rsidP="003151F9">
      <w:pPr>
        <w:pStyle w:val="Body"/>
        <w:rPr>
          <w:snapToGrid w:val="0"/>
        </w:rPr>
      </w:pPr>
      <w:r>
        <w:rPr>
          <w:snapToGrid w:val="0"/>
        </w:rPr>
        <w:t>Tax at the additional rate</w:t>
      </w:r>
      <w:r w:rsidR="00EB1223">
        <w:rPr>
          <w:snapToGrid w:val="0"/>
        </w:rPr>
        <w:t xml:space="preserve"> = </w:t>
      </w:r>
      <w:r w:rsidR="00A61F36">
        <w:rPr>
          <w:snapToGrid w:val="0"/>
        </w:rPr>
        <w:t>4</w:t>
      </w:r>
      <w:r w:rsidR="00EB1223">
        <w:rPr>
          <w:snapToGrid w:val="0"/>
        </w:rPr>
        <w:t xml:space="preserve">5% of £75 000 </w:t>
      </w:r>
      <w:r>
        <w:rPr>
          <w:snapToGrid w:val="0"/>
        </w:rPr>
        <w:t>=</w:t>
      </w:r>
      <w:r w:rsidR="00EB1223">
        <w:rPr>
          <w:snapToGrid w:val="0"/>
        </w:rPr>
        <w:t xml:space="preserve"> £</w:t>
      </w:r>
      <w:r w:rsidR="00A61F36">
        <w:rPr>
          <w:snapToGrid w:val="0"/>
        </w:rPr>
        <w:t>3</w:t>
      </w:r>
      <w:r w:rsidR="00EB1223">
        <w:rPr>
          <w:snapToGrid w:val="0"/>
        </w:rPr>
        <w:t>3</w:t>
      </w:r>
      <w:r w:rsidR="00A61F36">
        <w:rPr>
          <w:snapToGrid w:val="0"/>
        </w:rPr>
        <w:t xml:space="preserve"> 75</w:t>
      </w:r>
      <w:r w:rsidR="00EB1223">
        <w:rPr>
          <w:snapToGrid w:val="0"/>
        </w:rPr>
        <w:t>0</w:t>
      </w:r>
    </w:p>
    <w:p w:rsidR="003151F9" w:rsidRDefault="003151F9" w:rsidP="003151F9">
      <w:pPr>
        <w:pStyle w:val="Body"/>
        <w:rPr>
          <w:snapToGrid w:val="0"/>
        </w:rPr>
      </w:pPr>
      <w:r>
        <w:rPr>
          <w:snapToGrid w:val="0"/>
        </w:rPr>
        <w:t>Total tax due = £</w:t>
      </w:r>
      <w:r w:rsidR="0005373F">
        <w:rPr>
          <w:snapToGrid w:val="0"/>
        </w:rPr>
        <w:t>6</w:t>
      </w:r>
      <w:r w:rsidR="00F877D8">
        <w:rPr>
          <w:snapToGrid w:val="0"/>
        </w:rPr>
        <w:t>373</w:t>
      </w:r>
      <w:r>
        <w:rPr>
          <w:snapToGrid w:val="0"/>
        </w:rPr>
        <w:t xml:space="preserve"> + £4</w:t>
      </w:r>
      <w:r w:rsidR="00A61F36">
        <w:rPr>
          <w:snapToGrid w:val="0"/>
        </w:rPr>
        <w:t>7</w:t>
      </w:r>
      <w:r w:rsidR="00EB1223">
        <w:rPr>
          <w:snapToGrid w:val="0"/>
        </w:rPr>
        <w:t xml:space="preserve"> </w:t>
      </w:r>
      <w:r w:rsidR="00F877D8">
        <w:rPr>
          <w:snapToGrid w:val="0"/>
        </w:rPr>
        <w:t>254</w:t>
      </w:r>
      <w:r>
        <w:rPr>
          <w:snapToGrid w:val="0"/>
        </w:rPr>
        <w:t xml:space="preserve"> </w:t>
      </w:r>
      <w:r w:rsidR="00EB1223">
        <w:rPr>
          <w:snapToGrid w:val="0"/>
        </w:rPr>
        <w:t>+ £3</w:t>
      </w:r>
      <w:r w:rsidR="00A61F36">
        <w:rPr>
          <w:snapToGrid w:val="0"/>
        </w:rPr>
        <w:t>3</w:t>
      </w:r>
      <w:r w:rsidR="00EB1223">
        <w:rPr>
          <w:snapToGrid w:val="0"/>
        </w:rPr>
        <w:t xml:space="preserve"> </w:t>
      </w:r>
      <w:r w:rsidR="001264F0">
        <w:rPr>
          <w:snapToGrid w:val="0"/>
        </w:rPr>
        <w:t>7</w:t>
      </w:r>
      <w:r w:rsidR="00EB1223">
        <w:rPr>
          <w:snapToGrid w:val="0"/>
        </w:rPr>
        <w:t xml:space="preserve">50 </w:t>
      </w:r>
      <w:r>
        <w:rPr>
          <w:snapToGrid w:val="0"/>
        </w:rPr>
        <w:t>= £</w:t>
      </w:r>
      <w:r w:rsidR="001264F0">
        <w:rPr>
          <w:snapToGrid w:val="0"/>
        </w:rPr>
        <w:t>87</w:t>
      </w:r>
      <w:r w:rsidRPr="00A84505">
        <w:rPr>
          <w:snapToGrid w:val="0"/>
          <w:sz w:val="12"/>
          <w:szCs w:val="12"/>
        </w:rPr>
        <w:t xml:space="preserve"> </w:t>
      </w:r>
      <w:r w:rsidR="001264F0">
        <w:rPr>
          <w:snapToGrid w:val="0"/>
        </w:rPr>
        <w:t>3</w:t>
      </w:r>
      <w:r w:rsidR="00F877D8">
        <w:rPr>
          <w:snapToGrid w:val="0"/>
        </w:rPr>
        <w:t>77</w:t>
      </w:r>
    </w:p>
    <w:p w:rsidR="003151F9" w:rsidRDefault="003151F9" w:rsidP="003151F9">
      <w:pPr>
        <w:pStyle w:val="Body"/>
        <w:rPr>
          <w:snapToGrid w:val="0"/>
        </w:rPr>
      </w:pPr>
      <w:r>
        <w:rPr>
          <w:snapToGrid w:val="0"/>
        </w:rPr>
        <w:t xml:space="preserve">Monthly tax = </w:t>
      </w:r>
      <w:r w:rsidR="0005373F">
        <w:rPr>
          <w:lang w:val="en-US" w:eastAsia="en-US"/>
        </w:rPr>
        <w:t>£</w:t>
      </w:r>
      <w:r w:rsidR="001264F0">
        <w:rPr>
          <w:snapToGrid w:val="0"/>
        </w:rPr>
        <w:t>87</w:t>
      </w:r>
      <w:r w:rsidR="001264F0" w:rsidRPr="00A84505">
        <w:rPr>
          <w:snapToGrid w:val="0"/>
          <w:sz w:val="12"/>
          <w:szCs w:val="12"/>
        </w:rPr>
        <w:t xml:space="preserve"> </w:t>
      </w:r>
      <w:r w:rsidR="001264F0">
        <w:rPr>
          <w:snapToGrid w:val="0"/>
        </w:rPr>
        <w:t>3</w:t>
      </w:r>
      <w:r w:rsidR="00F877D8">
        <w:rPr>
          <w:snapToGrid w:val="0"/>
        </w:rPr>
        <w:t>77</w:t>
      </w:r>
      <w:r w:rsidR="0005373F">
        <w:rPr>
          <w:lang w:val="en-US" w:eastAsia="en-US"/>
        </w:rPr>
        <w:t xml:space="preserve"> </w:t>
      </w:r>
      <w:r w:rsidR="0005373F">
        <w:rPr>
          <w:lang w:val="en-US" w:eastAsia="en-US"/>
        </w:rPr>
        <w:sym w:font="Symbol" w:char="F0B8"/>
      </w:r>
      <w:r w:rsidR="0005373F">
        <w:rPr>
          <w:lang w:val="en-US" w:eastAsia="en-US"/>
        </w:rPr>
        <w:t xml:space="preserve"> 12 = £7</w:t>
      </w:r>
      <w:r w:rsidR="001264F0">
        <w:rPr>
          <w:lang w:val="en-US" w:eastAsia="en-US"/>
        </w:rPr>
        <w:t>2</w:t>
      </w:r>
      <w:r w:rsidR="00F877D8">
        <w:rPr>
          <w:lang w:val="en-US" w:eastAsia="en-US"/>
        </w:rPr>
        <w:t>81.42</w:t>
      </w:r>
    </w:p>
    <w:p w:rsidR="003151F9" w:rsidRDefault="003151F9" w:rsidP="003151F9">
      <w:pPr>
        <w:pStyle w:val="Body"/>
        <w:rPr>
          <w:lang w:val="en-US" w:eastAsia="en-US"/>
        </w:rPr>
      </w:pPr>
      <w:r>
        <w:rPr>
          <w:snapToGrid w:val="0"/>
        </w:rPr>
        <w:t xml:space="preserve">Weekly tax = </w:t>
      </w:r>
      <w:r w:rsidR="0005373F">
        <w:rPr>
          <w:lang w:val="en-US" w:eastAsia="en-US"/>
        </w:rPr>
        <w:t>£</w:t>
      </w:r>
      <w:r w:rsidR="001264F0">
        <w:rPr>
          <w:snapToGrid w:val="0"/>
        </w:rPr>
        <w:t>87</w:t>
      </w:r>
      <w:r w:rsidR="001264F0" w:rsidRPr="00A84505">
        <w:rPr>
          <w:snapToGrid w:val="0"/>
          <w:sz w:val="12"/>
          <w:szCs w:val="12"/>
        </w:rPr>
        <w:t xml:space="preserve"> </w:t>
      </w:r>
      <w:r w:rsidR="001264F0">
        <w:rPr>
          <w:snapToGrid w:val="0"/>
        </w:rPr>
        <w:t>3</w:t>
      </w:r>
      <w:r w:rsidR="00F877D8">
        <w:rPr>
          <w:snapToGrid w:val="0"/>
        </w:rPr>
        <w:t>77</w:t>
      </w:r>
      <w:r w:rsidR="0005373F">
        <w:rPr>
          <w:lang w:val="en-US" w:eastAsia="en-US"/>
        </w:rPr>
        <w:t xml:space="preserve"> </w:t>
      </w:r>
      <w:r w:rsidR="0005373F">
        <w:rPr>
          <w:lang w:val="en-US" w:eastAsia="en-US"/>
        </w:rPr>
        <w:sym w:font="Symbol" w:char="F0B8"/>
      </w:r>
      <w:r w:rsidR="0005373F">
        <w:rPr>
          <w:lang w:val="en-US" w:eastAsia="en-US"/>
        </w:rPr>
        <w:t xml:space="preserve"> 52 = £1</w:t>
      </w:r>
      <w:r w:rsidR="001264F0">
        <w:rPr>
          <w:lang w:val="en-US" w:eastAsia="en-US"/>
        </w:rPr>
        <w:t>6</w:t>
      </w:r>
      <w:r w:rsidR="00F877D8">
        <w:rPr>
          <w:lang w:val="en-US" w:eastAsia="en-US"/>
        </w:rPr>
        <w:t>80</w:t>
      </w:r>
      <w:r w:rsidR="0005373F">
        <w:rPr>
          <w:lang w:val="en-US" w:eastAsia="en-US"/>
        </w:rPr>
        <w:t>.</w:t>
      </w:r>
      <w:r w:rsidR="00F877D8">
        <w:rPr>
          <w:lang w:val="en-US" w:eastAsia="en-US"/>
        </w:rPr>
        <w:t>33</w:t>
      </w:r>
    </w:p>
    <w:p w:rsidR="003151F9" w:rsidRDefault="003151F9" w:rsidP="003151F9">
      <w:pPr>
        <w:pStyle w:val="Body"/>
        <w:rPr>
          <w:snapToGrid w:val="0"/>
        </w:rPr>
      </w:pPr>
    </w:p>
    <w:p w:rsidR="003151F9" w:rsidRDefault="003151F9" w:rsidP="003151F9">
      <w:pPr>
        <w:pStyle w:val="Title"/>
        <w:rPr>
          <w:b/>
        </w:rPr>
      </w:pPr>
      <w:r>
        <w:rPr>
          <w:b/>
        </w:rPr>
        <w:t xml:space="preserve">Exercise </w:t>
      </w:r>
      <w:r w:rsidR="00B24D23">
        <w:rPr>
          <w:b/>
        </w:rPr>
        <w:t>C</w:t>
      </w:r>
      <w:r>
        <w:rPr>
          <w:b/>
        </w:rPr>
        <w:tab/>
      </w:r>
      <w:r w:rsidR="00B24D23">
        <w:rPr>
          <w:b/>
        </w:rPr>
        <w:tab/>
        <w:t>Tax at t</w:t>
      </w:r>
      <w:r>
        <w:rPr>
          <w:b/>
        </w:rPr>
        <w:t>he basic</w:t>
      </w:r>
      <w:r w:rsidR="00B24D23">
        <w:rPr>
          <w:b/>
        </w:rPr>
        <w:t>,</w:t>
      </w:r>
      <w:r>
        <w:rPr>
          <w:b/>
        </w:rPr>
        <w:t xml:space="preserve"> higher </w:t>
      </w:r>
      <w:r w:rsidR="00B24D23">
        <w:rPr>
          <w:b/>
        </w:rPr>
        <w:t xml:space="preserve">and additional </w:t>
      </w:r>
      <w:r>
        <w:rPr>
          <w:b/>
        </w:rPr>
        <w:t>rates</w:t>
      </w:r>
    </w:p>
    <w:p w:rsidR="003151F9" w:rsidRPr="00B40588" w:rsidRDefault="003151F9" w:rsidP="003151F9">
      <w:pPr>
        <w:pStyle w:val="Body"/>
        <w:rPr>
          <w:b/>
          <w:noProof/>
          <w:lang w:val="en-US"/>
        </w:rPr>
      </w:pPr>
    </w:p>
    <w:p w:rsidR="003151F9" w:rsidRDefault="003151F9" w:rsidP="003151F9">
      <w:pPr>
        <w:pStyle w:val="Body"/>
        <w:rPr>
          <w:lang w:val="en-US"/>
        </w:rPr>
      </w:pPr>
      <w:r>
        <w:rPr>
          <w:lang w:val="en-US"/>
        </w:rPr>
        <w:t>On a separate sheet of paper choose an advertisement, cut it out neatly and stick it at the top of the page.</w:t>
      </w:r>
    </w:p>
    <w:p w:rsidR="003151F9" w:rsidRDefault="003151F9" w:rsidP="003151F9">
      <w:pPr>
        <w:pStyle w:val="Body"/>
        <w:rPr>
          <w:lang w:val="en-US"/>
        </w:rPr>
      </w:pPr>
    </w:p>
    <w:p w:rsidR="003151F9" w:rsidRDefault="00EB1223" w:rsidP="003151F9">
      <w:pPr>
        <w:pStyle w:val="Body"/>
        <w:rPr>
          <w:lang w:val="en-US"/>
        </w:rPr>
      </w:pPr>
      <w:r>
        <w:rPr>
          <w:lang w:val="en-US" w:eastAsia="en-US"/>
        </w:rPr>
        <w:t>Assume a personal allowance of £0.</w:t>
      </w:r>
    </w:p>
    <w:p w:rsidR="003151F9" w:rsidRDefault="003151F9" w:rsidP="003151F9">
      <w:pPr>
        <w:pStyle w:val="Body"/>
        <w:rPr>
          <w:lang w:val="en-US"/>
        </w:rPr>
      </w:pPr>
    </w:p>
    <w:p w:rsidR="003151F9" w:rsidRDefault="003151F9" w:rsidP="003151F9">
      <w:pPr>
        <w:pStyle w:val="Body"/>
        <w:rPr>
          <w:lang w:val="en-US"/>
        </w:rPr>
      </w:pPr>
      <w:r>
        <w:rPr>
          <w:lang w:val="en-US"/>
        </w:rPr>
        <w:t>Using the above example as a guide, calculate</w:t>
      </w:r>
      <w:proofErr w:type="gramStart"/>
      <w:r>
        <w:rPr>
          <w:lang w:val="en-US"/>
        </w:rPr>
        <w:t>:-</w:t>
      </w:r>
      <w:proofErr w:type="gramEnd"/>
      <w:r>
        <w:rPr>
          <w:lang w:val="en-US"/>
        </w:rPr>
        <w:tab/>
        <w:t>Income taxable at the higher rate</w:t>
      </w:r>
    </w:p>
    <w:p w:rsidR="003151F9" w:rsidRDefault="003151F9" w:rsidP="003151F9">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Tax at the basic rate</w:t>
      </w:r>
    </w:p>
    <w:p w:rsidR="003151F9" w:rsidRDefault="003151F9" w:rsidP="003151F9">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Tax at the higher rate</w:t>
      </w:r>
    </w:p>
    <w:p w:rsidR="003151F9" w:rsidRDefault="003151F9" w:rsidP="003151F9">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Total tax due</w:t>
      </w:r>
    </w:p>
    <w:p w:rsidR="003151F9" w:rsidRDefault="003151F9" w:rsidP="003151F9">
      <w:pPr>
        <w:pStyle w:val="Body"/>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Monthly tax</w:t>
      </w:r>
    </w:p>
    <w:p w:rsidR="00EB1223" w:rsidRDefault="003151F9" w:rsidP="00EB1223">
      <w:pPr>
        <w:pStyle w:val="Body"/>
        <w:rPr>
          <w:sz w:val="22"/>
          <w:lang w:val="en-US"/>
        </w:rPr>
        <w:sectPr w:rsidR="00EB1223">
          <w:headerReference w:type="default" r:id="rId12"/>
          <w:footerReference w:type="default" r:id="rId13"/>
          <w:pgSz w:w="12240" w:h="15840"/>
          <w:pgMar w:top="1440" w:right="1800" w:bottom="1440" w:left="1800" w:header="720" w:footer="720" w:gutter="0"/>
          <w:cols w:space="720"/>
        </w:sectPr>
      </w:pPr>
      <w:r>
        <w:rPr>
          <w:lang w:val="en-US"/>
        </w:rPr>
        <w:tab/>
      </w:r>
      <w:r>
        <w:rPr>
          <w:lang w:val="en-US"/>
        </w:rPr>
        <w:tab/>
      </w:r>
      <w:r>
        <w:rPr>
          <w:lang w:val="en-US"/>
        </w:rPr>
        <w:tab/>
      </w:r>
      <w:r>
        <w:rPr>
          <w:lang w:val="en-US"/>
        </w:rPr>
        <w:tab/>
      </w:r>
      <w:r>
        <w:rPr>
          <w:lang w:val="en-US"/>
        </w:rPr>
        <w:tab/>
      </w:r>
      <w:r w:rsidR="00EB1223">
        <w:rPr>
          <w:lang w:val="en-US"/>
        </w:rPr>
        <w:tab/>
      </w:r>
      <w:r w:rsidR="00EB1223">
        <w:rPr>
          <w:lang w:val="en-US"/>
        </w:rPr>
        <w:tab/>
      </w:r>
      <w:r w:rsidR="00EB1223">
        <w:rPr>
          <w:lang w:val="en-US"/>
        </w:rPr>
        <w:tab/>
      </w:r>
      <w:r w:rsidR="00EB1223">
        <w:rPr>
          <w:lang w:val="en-US"/>
        </w:rPr>
        <w:tab/>
      </w:r>
      <w:r w:rsidR="00EB1223">
        <w:rPr>
          <w:lang w:val="en-US"/>
        </w:rPr>
        <w:tab/>
      </w:r>
      <w:r w:rsidR="00EB1223">
        <w:rPr>
          <w:lang w:val="en-US"/>
        </w:rPr>
        <w:tab/>
      </w:r>
      <w:r w:rsidR="00EB1223">
        <w:rPr>
          <w:lang w:val="en-US"/>
        </w:rPr>
        <w:tab/>
      </w:r>
      <w:r w:rsidR="00EB1223">
        <w:rPr>
          <w:lang w:val="en-US"/>
        </w:rPr>
        <w:tab/>
      </w:r>
      <w:r w:rsidR="00EB1223">
        <w:rPr>
          <w:lang w:val="en-US"/>
        </w:rPr>
        <w:tab/>
      </w:r>
      <w:r>
        <w:rPr>
          <w:lang w:val="en-US"/>
        </w:rPr>
        <w:t>Weekly tax</w:t>
      </w:r>
    </w:p>
    <w:p w:rsidR="00EB1223" w:rsidRDefault="00EB1223" w:rsidP="00EB1223">
      <w:pPr>
        <w:pStyle w:val="Body"/>
        <w:rPr>
          <w:sz w:val="22"/>
          <w:lang w:val="en-US"/>
        </w:rPr>
      </w:pPr>
      <w:r>
        <w:rPr>
          <w:noProof/>
          <w:sz w:val="22"/>
        </w:rPr>
        <w:lastRenderedPageBreak/>
        <w:pict>
          <v:group id="_x0000_s1693" style="position:absolute;margin-left:341.4pt;margin-top:-16.35pt;width:323.1pt;height:165.75pt;z-index:251665920" coordorigin="6393,4740" coordsize="4647,1650" o:allowincell="f">
            <v:shape id="_x0000_s1694" type="#_x0000_t202" style="position:absolute;left:6393;top:4740;width:4530;height:1560" fillcolor="silver">
              <v:textbox style="mso-next-textbox:#_x0000_s1694">
                <w:txbxContent>
                  <w:p w:rsidR="00EB1223" w:rsidRDefault="00EB1223" w:rsidP="00EB1223"/>
                </w:txbxContent>
              </v:textbox>
            </v:shape>
            <v:shape id="_x0000_s1695" type="#_x0000_t202" style="position:absolute;left:6510;top:4830;width:4530;height:1560">
              <v:textbox style="mso-next-textbox:#_x0000_s1695">
                <w:txbxContent>
                  <w:p w:rsidR="00EB1223" w:rsidRPr="00642B21" w:rsidRDefault="00642B21" w:rsidP="00EB1223">
                    <w:pPr>
                      <w:pStyle w:val="Heading6"/>
                      <w:jc w:val="center"/>
                      <w:rPr>
                        <w:b w:val="0"/>
                        <w:color w:val="000000"/>
                      </w:rPr>
                    </w:pPr>
                    <w:r>
                      <w:rPr>
                        <w:color w:val="000000"/>
                      </w:rPr>
                      <w:t>Retail Operations Director - Fashion</w:t>
                    </w:r>
                  </w:p>
                  <w:p w:rsidR="00EB1223" w:rsidRPr="00642B21" w:rsidRDefault="00642B21" w:rsidP="00EB1223">
                    <w:pPr>
                      <w:pStyle w:val="Heading6"/>
                      <w:jc w:val="center"/>
                      <w:rPr>
                        <w:color w:val="000000"/>
                      </w:rPr>
                    </w:pPr>
                    <w:r>
                      <w:rPr>
                        <w:color w:val="000000"/>
                      </w:rPr>
                      <w:t>Salary</w:t>
                    </w:r>
                    <w:r w:rsidR="00EB1223" w:rsidRPr="00642B21">
                      <w:rPr>
                        <w:color w:val="000000"/>
                      </w:rPr>
                      <w:t xml:space="preserve"> c£</w:t>
                    </w:r>
                    <w:r>
                      <w:rPr>
                        <w:color w:val="000000"/>
                      </w:rPr>
                      <w:t>150 000</w:t>
                    </w:r>
                    <w:r w:rsidR="00EB1223" w:rsidRPr="00642B21">
                      <w:rPr>
                        <w:color w:val="000000"/>
                      </w:rPr>
                      <w:t xml:space="preserve"> pa</w:t>
                    </w:r>
                  </w:p>
                  <w:p w:rsidR="00EB1223" w:rsidRPr="00642B21" w:rsidRDefault="00EB1223" w:rsidP="00EB1223">
                    <w:pPr>
                      <w:pStyle w:val="BodyText3"/>
                      <w:rPr>
                        <w:color w:val="000000"/>
                        <w:lang w:val="en-GB"/>
                      </w:rPr>
                    </w:pPr>
                  </w:p>
                  <w:p w:rsidR="00523EFE" w:rsidRDefault="00523EFE" w:rsidP="00EB1223">
                    <w:pPr>
                      <w:pStyle w:val="BodyText3"/>
                      <w:rPr>
                        <w:color w:val="000000"/>
                        <w:lang w:val="en-GB"/>
                      </w:rPr>
                    </w:pPr>
                    <w:r>
                      <w:rPr>
                        <w:color w:val="000000"/>
                        <w:lang w:val="en-GB"/>
                      </w:rPr>
                      <w:t xml:space="preserve">Are you focused on fashion, driven to achieve results and motivated by knowing that your team are creating the ultimate commercial offering on the high street? </w:t>
                    </w:r>
                  </w:p>
                  <w:p w:rsidR="00523EFE" w:rsidRDefault="00523EFE" w:rsidP="00EB1223">
                    <w:pPr>
                      <w:pStyle w:val="BodyText3"/>
                      <w:rPr>
                        <w:color w:val="000000"/>
                        <w:lang w:val="en-GB"/>
                      </w:rPr>
                    </w:pPr>
                  </w:p>
                  <w:p w:rsidR="00EB1223" w:rsidRDefault="00523EFE" w:rsidP="00EB1223">
                    <w:pPr>
                      <w:pStyle w:val="BodyText3"/>
                      <w:rPr>
                        <w:color w:val="000000"/>
                        <w:lang w:val="en-GB"/>
                      </w:rPr>
                    </w:pPr>
                    <w:r>
                      <w:rPr>
                        <w:color w:val="000000"/>
                        <w:lang w:val="en-GB"/>
                      </w:rPr>
                      <w:t>The ultimate opportunity is here for you to take control of one of the biggest high street brands in the fashion industry.  You will be responsible for inspiring millions of customers to experience shopping in new and innovative ways, at the forefront of fashion.</w:t>
                    </w:r>
                  </w:p>
                  <w:p w:rsidR="00DC6725" w:rsidRPr="00642B21" w:rsidRDefault="00DC6725" w:rsidP="00EB1223">
                    <w:pPr>
                      <w:pStyle w:val="BodyText3"/>
                      <w:rPr>
                        <w:color w:val="000000"/>
                        <w:lang w:val="en-GB"/>
                      </w:rPr>
                    </w:pPr>
                    <w:r>
                      <w:rPr>
                        <w:color w:val="000000"/>
                        <w:lang w:val="en-GB"/>
                      </w:rPr>
                      <w:t>Apply immediately with your CV in Word format.</w:t>
                    </w:r>
                  </w:p>
                </w:txbxContent>
              </v:textbox>
            </v:shape>
          </v:group>
        </w:pict>
      </w:r>
      <w:r>
        <w:rPr>
          <w:noProof/>
          <w:sz w:val="22"/>
        </w:rPr>
        <w:pict>
          <v:shape id="_x0000_s1692" type="#_x0000_t202" style="position:absolute;margin-left:-12pt;margin-top:-21.6pt;width:298.5pt;height:183pt;z-index:251664896" o:allowincell="f" strokecolor="#969696" strokeweight="2pt">
            <v:textbox style="mso-next-textbox:#_x0000_s1692">
              <w:txbxContent>
                <w:p w:rsidR="00EB1223" w:rsidRPr="00642AB6" w:rsidRDefault="00EB1223" w:rsidP="00EB1223">
                  <w:pPr>
                    <w:pStyle w:val="Heading5"/>
                    <w:jc w:val="center"/>
                    <w:rPr>
                      <w:color w:val="000000"/>
                      <w:sz w:val="22"/>
                    </w:rPr>
                  </w:pPr>
                  <w:r w:rsidRPr="00642AB6">
                    <w:rPr>
                      <w:color w:val="000000"/>
                      <w:sz w:val="22"/>
                    </w:rPr>
                    <w:t>I</w:t>
                  </w:r>
                  <w:r w:rsidR="00642AB6">
                    <w:rPr>
                      <w:color w:val="000000"/>
                      <w:sz w:val="22"/>
                    </w:rPr>
                    <w:t>nternational Business Development Director</w:t>
                  </w:r>
                </w:p>
                <w:p w:rsidR="00EB1223" w:rsidRPr="00642AB6" w:rsidRDefault="00EB1223" w:rsidP="00EB1223">
                  <w:pPr>
                    <w:rPr>
                      <w:color w:val="000000"/>
                      <w:sz w:val="18"/>
                    </w:rPr>
                  </w:pPr>
                </w:p>
                <w:p w:rsidR="00EB1223" w:rsidRPr="00642AB6" w:rsidRDefault="00642AB6" w:rsidP="00EB1223">
                  <w:pPr>
                    <w:rPr>
                      <w:color w:val="000000"/>
                      <w:sz w:val="20"/>
                    </w:rPr>
                  </w:pPr>
                  <w:r>
                    <w:rPr>
                      <w:b/>
                      <w:color w:val="000000"/>
                      <w:sz w:val="20"/>
                    </w:rPr>
                    <w:t>Reference</w:t>
                  </w:r>
                  <w:r w:rsidR="00EB1223" w:rsidRPr="00642AB6">
                    <w:rPr>
                      <w:b/>
                      <w:color w:val="000000"/>
                      <w:sz w:val="20"/>
                    </w:rPr>
                    <w:t xml:space="preserve"> </w:t>
                  </w:r>
                  <w:r w:rsidR="00EB1223" w:rsidRPr="00642AB6">
                    <w:rPr>
                      <w:color w:val="000000"/>
                      <w:sz w:val="20"/>
                    </w:rPr>
                    <w:t>0</w:t>
                  </w:r>
                  <w:r>
                    <w:rPr>
                      <w:color w:val="000000"/>
                      <w:sz w:val="20"/>
                    </w:rPr>
                    <w:t>598427</w:t>
                  </w:r>
                  <w:r w:rsidR="00FF3D09">
                    <w:rPr>
                      <w:color w:val="000000"/>
                      <w:sz w:val="20"/>
                    </w:rPr>
                    <w:tab/>
                  </w:r>
                  <w:r w:rsidR="00FF3D09">
                    <w:rPr>
                      <w:color w:val="000000"/>
                      <w:sz w:val="20"/>
                    </w:rPr>
                    <w:tab/>
                  </w:r>
                  <w:r w:rsidR="00FF3D09">
                    <w:rPr>
                      <w:color w:val="000000"/>
                      <w:sz w:val="20"/>
                    </w:rPr>
                    <w:tab/>
                  </w:r>
                  <w:r w:rsidR="00EB1223" w:rsidRPr="00642AB6">
                    <w:rPr>
                      <w:color w:val="000000"/>
                      <w:sz w:val="20"/>
                    </w:rPr>
                    <w:t>Salary £</w:t>
                  </w:r>
                  <w:r>
                    <w:rPr>
                      <w:color w:val="000000"/>
                      <w:sz w:val="20"/>
                    </w:rPr>
                    <w:t>1</w:t>
                  </w:r>
                  <w:r w:rsidR="00EB1223" w:rsidRPr="00642AB6">
                    <w:rPr>
                      <w:color w:val="000000"/>
                      <w:sz w:val="20"/>
                    </w:rPr>
                    <w:t>8</w:t>
                  </w:r>
                  <w:r>
                    <w:rPr>
                      <w:color w:val="000000"/>
                      <w:sz w:val="20"/>
                    </w:rPr>
                    <w:t>0</w:t>
                  </w:r>
                  <w:r w:rsidR="00EB1223" w:rsidRPr="00642AB6">
                    <w:rPr>
                      <w:color w:val="000000"/>
                      <w:sz w:val="20"/>
                    </w:rPr>
                    <w:t xml:space="preserve"> 000</w:t>
                  </w:r>
                </w:p>
                <w:p w:rsidR="00EB1223" w:rsidRPr="00642AB6" w:rsidRDefault="00EB1223" w:rsidP="00EB1223">
                  <w:pPr>
                    <w:rPr>
                      <w:color w:val="000000"/>
                      <w:sz w:val="18"/>
                    </w:rPr>
                  </w:pPr>
                </w:p>
                <w:p w:rsidR="00642AB6" w:rsidRDefault="00642AB6" w:rsidP="00EB1223">
                  <w:pPr>
                    <w:rPr>
                      <w:color w:val="000000"/>
                      <w:sz w:val="18"/>
                    </w:rPr>
                  </w:pPr>
                  <w:r>
                    <w:rPr>
                      <w:color w:val="000000"/>
                      <w:sz w:val="18"/>
                    </w:rPr>
                    <w:t>Job Details:  Working for a global FTSE 100 support services group, you will source and secure new international contracts in the power sector.</w:t>
                  </w:r>
                  <w:r>
                    <w:rPr>
                      <w:color w:val="000000"/>
                      <w:sz w:val="18"/>
                    </w:rPr>
                    <w:br/>
                    <w:t>You will target the development of an international project portfolio with power generation clients across the Eastern Hemisphere and report directly to the Vice President of Business Development.</w:t>
                  </w:r>
                </w:p>
                <w:p w:rsidR="00642AB6" w:rsidRDefault="00642AB6" w:rsidP="00EB1223">
                  <w:pPr>
                    <w:rPr>
                      <w:color w:val="000000"/>
                      <w:sz w:val="18"/>
                    </w:rPr>
                  </w:pPr>
                </w:p>
                <w:p w:rsidR="00EB1223" w:rsidRDefault="00642AB6" w:rsidP="00EB1223">
                  <w:pPr>
                    <w:rPr>
                      <w:color w:val="000000"/>
                      <w:sz w:val="18"/>
                    </w:rPr>
                  </w:pPr>
                  <w:r>
                    <w:rPr>
                      <w:color w:val="000000"/>
                      <w:sz w:val="18"/>
                    </w:rPr>
                    <w:t>The Person: With a degree in engineering, you will have a proven track record of high value power contracts.</w:t>
                  </w:r>
                  <w:r w:rsidR="00FF3D09">
                    <w:rPr>
                      <w:color w:val="000000"/>
                      <w:sz w:val="18"/>
                    </w:rPr>
                    <w:t xml:space="preserve">  You will have the commercial skills to negotiate high value contracts in multi-cultural environments.  Flexibility to travel internationally from a home base is essential.</w:t>
                  </w:r>
                </w:p>
                <w:p w:rsidR="00FF3D09" w:rsidRDefault="00FF3D09" w:rsidP="00EB1223">
                  <w:pPr>
                    <w:rPr>
                      <w:color w:val="000000"/>
                      <w:sz w:val="18"/>
                    </w:rPr>
                  </w:pPr>
                </w:p>
                <w:p w:rsidR="00FF3D09" w:rsidRPr="00642AB6" w:rsidRDefault="00FF3D09" w:rsidP="00EB1223">
                  <w:pPr>
                    <w:rPr>
                      <w:color w:val="000000"/>
                      <w:sz w:val="18"/>
                    </w:rPr>
                  </w:pPr>
                  <w:r>
                    <w:rPr>
                      <w:color w:val="000000"/>
                      <w:sz w:val="18"/>
                    </w:rPr>
                    <w:t>In the first instance please forward CV by post or e-mail.</w:t>
                  </w:r>
                </w:p>
              </w:txbxContent>
            </v:textbox>
          </v:shape>
        </w:pict>
      </w:r>
    </w:p>
    <w:p w:rsidR="00EB1223" w:rsidRDefault="00EB1223" w:rsidP="00EB1223">
      <w:pPr>
        <w:pStyle w:val="Body"/>
        <w:rPr>
          <w:sz w:val="22"/>
          <w:lang w:val="en-US"/>
        </w:rPr>
      </w:pPr>
    </w:p>
    <w:p w:rsidR="00EB1223" w:rsidRDefault="001C6235" w:rsidP="00EB1223">
      <w:pPr>
        <w:pStyle w:val="Body"/>
        <w:rPr>
          <w:lang w:val="en-US"/>
        </w:rPr>
      </w:pPr>
      <w:r>
        <w:rPr>
          <w:noProof/>
          <w:sz w:val="22"/>
        </w:rPr>
        <w:pict>
          <v:group id="_x0000_s1699" style="position:absolute;margin-left:2.4pt;margin-top:275.6pt;width:323.1pt;height:135pt;z-index:251668992" coordorigin="6393,4740" coordsize="4647,1650">
            <v:shape id="_x0000_s1700" type="#_x0000_t202" style="position:absolute;left:6393;top:4740;width:4530;height:1560" fillcolor="silver">
              <v:textbox style="mso-next-textbox:#_x0000_s1700">
                <w:txbxContent>
                  <w:p w:rsidR="004E58EB" w:rsidRDefault="004E58EB" w:rsidP="00EB1223"/>
                </w:txbxContent>
              </v:textbox>
            </v:shape>
            <v:shape id="_x0000_s1701" type="#_x0000_t202" style="position:absolute;left:6510;top:4830;width:4530;height:1560">
              <v:textbox style="mso-next-textbox:#_x0000_s1701">
                <w:txbxContent>
                  <w:p w:rsidR="004E58EB" w:rsidRPr="004E58EB" w:rsidRDefault="004E58EB" w:rsidP="004E58EB">
                    <w:pPr>
                      <w:jc w:val="center"/>
                      <w:rPr>
                        <w:b/>
                        <w:sz w:val="22"/>
                        <w:szCs w:val="22"/>
                        <w:lang w:val="en-GB"/>
                      </w:rPr>
                    </w:pPr>
                    <w:r w:rsidRPr="004E58EB">
                      <w:rPr>
                        <w:b/>
                        <w:sz w:val="22"/>
                        <w:szCs w:val="22"/>
                        <w:lang w:val="en-GB"/>
                      </w:rPr>
                      <w:t>Senior Manager of Credit Portfolio Modelling Consultancy</w:t>
                    </w:r>
                  </w:p>
                  <w:p w:rsidR="004E58EB" w:rsidRDefault="004E58EB" w:rsidP="004E58EB">
                    <w:pPr>
                      <w:pStyle w:val="Heading6"/>
                      <w:rPr>
                        <w:b w:val="0"/>
                        <w:color w:val="000000"/>
                      </w:rPr>
                    </w:pPr>
                    <w:r>
                      <w:rPr>
                        <w:color w:val="000000"/>
                      </w:rPr>
                      <w:br/>
                      <w:t xml:space="preserve">Salary </w:t>
                    </w:r>
                    <w:r w:rsidRPr="004E58EB">
                      <w:rPr>
                        <w:b w:val="0"/>
                        <w:color w:val="000000"/>
                      </w:rPr>
                      <w:t>£155 000</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sidRPr="004E58EB">
                      <w:rPr>
                        <w:color w:val="000000"/>
                      </w:rPr>
                      <w:t>Location</w:t>
                    </w:r>
                    <w:r>
                      <w:rPr>
                        <w:b w:val="0"/>
                        <w:color w:val="000000"/>
                      </w:rPr>
                      <w:t xml:space="preserve"> London</w:t>
                    </w:r>
                  </w:p>
                  <w:p w:rsidR="004E58EB" w:rsidRDefault="004E58EB" w:rsidP="004E58EB">
                    <w:pPr>
                      <w:rPr>
                        <w:sz w:val="20"/>
                        <w:lang w:val="en-GB"/>
                      </w:rPr>
                    </w:pPr>
                  </w:p>
                  <w:p w:rsidR="001C6235" w:rsidRPr="00642B21" w:rsidRDefault="004E58EB" w:rsidP="001C6235">
                    <w:pPr>
                      <w:pStyle w:val="BodyText3"/>
                      <w:rPr>
                        <w:color w:val="000000"/>
                        <w:lang w:val="en-GB"/>
                      </w:rPr>
                    </w:pPr>
                    <w:r w:rsidRPr="004E58EB">
                      <w:rPr>
                        <w:lang w:val="en-GB"/>
                      </w:rPr>
                      <w:t>One of the biggest names</w:t>
                    </w:r>
                    <w:r>
                      <w:rPr>
                        <w:lang w:val="en-GB"/>
                      </w:rPr>
                      <w:t xml:space="preserve"> in the world of professional services requires an individual to </w:t>
                    </w:r>
                    <w:r w:rsidR="00755FBC">
                      <w:rPr>
                        <w:lang w:val="en-GB"/>
                      </w:rPr>
                      <w:t>manage a team</w:t>
                    </w:r>
                    <w:r>
                      <w:rPr>
                        <w:lang w:val="en-GB"/>
                      </w:rPr>
                      <w:t xml:space="preserve"> of quantitative analysts and advisors.</w:t>
                    </w:r>
                    <w:r w:rsidRPr="004E58EB">
                      <w:rPr>
                        <w:lang w:val="en-GB"/>
                      </w:rPr>
                      <w:t xml:space="preserve"> </w:t>
                    </w:r>
                    <w:r>
                      <w:rPr>
                        <w:lang w:val="en-GB"/>
                      </w:rPr>
                      <w:t xml:space="preserve"> </w:t>
                    </w:r>
                    <w:r w:rsidR="00755FBC">
                      <w:rPr>
                        <w:lang w:val="en-GB"/>
                      </w:rPr>
                      <w:br/>
                    </w:r>
                    <w:r>
                      <w:rPr>
                        <w:lang w:val="en-GB"/>
                      </w:rPr>
                      <w:t>You must have a 1</w:t>
                    </w:r>
                    <w:r w:rsidRPr="004E58EB">
                      <w:rPr>
                        <w:vertAlign w:val="superscript"/>
                        <w:lang w:val="en-GB"/>
                      </w:rPr>
                      <w:t>st</w:t>
                    </w:r>
                    <w:r>
                      <w:rPr>
                        <w:lang w:val="en-GB"/>
                      </w:rPr>
                      <w:t xml:space="preserve"> class degree in a </w:t>
                    </w:r>
                    <w:r w:rsidR="00755FBC">
                      <w:rPr>
                        <w:lang w:val="en-GB"/>
                      </w:rPr>
                      <w:t>quantitative subject, post degree qualifications (MSc or PhD) and significant knowledge of Credit portfolio Modelling gained from a major financial institution.</w:t>
                    </w:r>
                    <w:r w:rsidR="001C6235">
                      <w:rPr>
                        <w:lang w:val="en-GB"/>
                      </w:rPr>
                      <w:br/>
                    </w:r>
                    <w:r w:rsidR="001C6235">
                      <w:rPr>
                        <w:color w:val="000000"/>
                        <w:lang w:val="en-GB"/>
                      </w:rPr>
                      <w:t>Apply immediately by sending your CV.</w:t>
                    </w:r>
                  </w:p>
                  <w:p w:rsidR="004E58EB" w:rsidRPr="004E58EB" w:rsidRDefault="004E58EB" w:rsidP="004E58EB">
                    <w:pPr>
                      <w:rPr>
                        <w:sz w:val="20"/>
                        <w:lang w:val="en-GB"/>
                      </w:rPr>
                    </w:pPr>
                  </w:p>
                </w:txbxContent>
              </v:textbox>
            </v:shape>
          </v:group>
        </w:pict>
      </w:r>
      <w:r>
        <w:rPr>
          <w:noProof/>
          <w:sz w:val="22"/>
        </w:rPr>
        <w:pict>
          <v:shape id="_x0000_s1698" type="#_x0000_t202" style="position:absolute;margin-left:355.5pt;margin-top:273.35pt;width:337.5pt;height:141pt;z-index:251667968" strokecolor="#969696" strokeweight="2pt">
            <v:textbox style="mso-next-textbox:#_x0000_s1698">
              <w:txbxContent>
                <w:p w:rsidR="004E58EB" w:rsidRPr="00BD7624" w:rsidRDefault="004E58EB" w:rsidP="00EB1223">
                  <w:pPr>
                    <w:pStyle w:val="Heading5"/>
                    <w:rPr>
                      <w:color w:val="000000"/>
                      <w:sz w:val="22"/>
                    </w:rPr>
                  </w:pPr>
                  <w:r>
                    <w:rPr>
                      <w:color w:val="000000"/>
                      <w:sz w:val="22"/>
                    </w:rPr>
                    <w:t>Project Director - Rail</w:t>
                  </w:r>
                </w:p>
                <w:p w:rsidR="004E58EB" w:rsidRDefault="004E58EB" w:rsidP="00EB1223">
                  <w:pPr>
                    <w:pStyle w:val="Heading5"/>
                    <w:rPr>
                      <w:color w:val="000000"/>
                    </w:rPr>
                  </w:pPr>
                  <w:r>
                    <w:rPr>
                      <w:color w:val="000000"/>
                    </w:rPr>
                    <w:t>Salary</w:t>
                  </w:r>
                  <w:r w:rsidRPr="00BD7624">
                    <w:rPr>
                      <w:color w:val="000000"/>
                    </w:rPr>
                    <w:tab/>
                    <w:t>£</w:t>
                  </w:r>
                  <w:r>
                    <w:rPr>
                      <w:color w:val="000000"/>
                    </w:rPr>
                    <w:t>160 000</w:t>
                  </w:r>
                </w:p>
                <w:p w:rsidR="004E58EB" w:rsidRPr="00D9069D" w:rsidRDefault="004E58EB" w:rsidP="00D9069D">
                  <w:pPr>
                    <w:rPr>
                      <w:lang w:val="en-GB"/>
                    </w:rPr>
                  </w:pPr>
                </w:p>
                <w:p w:rsidR="004E58EB" w:rsidRDefault="004E58EB" w:rsidP="00EB1223">
                  <w:pPr>
                    <w:pStyle w:val="BodyText3"/>
                    <w:rPr>
                      <w:color w:val="000000"/>
                      <w:lang w:val="en-GB"/>
                    </w:rPr>
                  </w:pPr>
                  <w:proofErr w:type="gramStart"/>
                  <w:r>
                    <w:rPr>
                      <w:color w:val="000000"/>
                      <w:lang w:val="en-GB"/>
                    </w:rPr>
                    <w:t>To lead a team of home office and field staff on a major rail project.</w:t>
                  </w:r>
                  <w:proofErr w:type="gramEnd"/>
                </w:p>
                <w:p w:rsidR="004E58EB" w:rsidRDefault="004E58EB" w:rsidP="00EB1223">
                  <w:pPr>
                    <w:pStyle w:val="BodyText3"/>
                    <w:rPr>
                      <w:color w:val="000000"/>
                      <w:lang w:val="en-GB"/>
                    </w:rPr>
                  </w:pPr>
                </w:p>
                <w:p w:rsidR="004E58EB" w:rsidRDefault="004E58EB" w:rsidP="00EB1223">
                  <w:pPr>
                    <w:pStyle w:val="BodyText3"/>
                    <w:rPr>
                      <w:color w:val="000000"/>
                      <w:lang w:val="en-GB"/>
                    </w:rPr>
                  </w:pPr>
                  <w:r>
                    <w:rPr>
                      <w:color w:val="000000"/>
                      <w:lang w:val="en-GB"/>
                    </w:rPr>
                    <w:t>Requirements: Civil engineering degree, exceptional interpersonal skills, ability to operate in partnershipwith senior representatives of client organisations.</w:t>
                  </w:r>
                  <w:r>
                    <w:rPr>
                      <w:color w:val="000000"/>
                      <w:lang w:val="en-GB"/>
                    </w:rPr>
                    <w:br/>
                    <w:t>Commercially astute, you will be a 1</w:t>
                  </w:r>
                  <w:r w:rsidRPr="00D9069D">
                    <w:rPr>
                      <w:color w:val="000000"/>
                      <w:vertAlign w:val="superscript"/>
                      <w:lang w:val="en-GB"/>
                    </w:rPr>
                    <w:t>st</w:t>
                  </w:r>
                  <w:r>
                    <w:rPr>
                      <w:color w:val="000000"/>
                      <w:lang w:val="en-GB"/>
                    </w:rPr>
                    <w:t xml:space="preserve"> class communicator capable of leading a multi-faceted team in a cohesive focussed manner.</w:t>
                  </w:r>
                </w:p>
                <w:p w:rsidR="004E58EB" w:rsidRDefault="004E58EB" w:rsidP="00EB1223">
                  <w:pPr>
                    <w:pStyle w:val="BodyText3"/>
                    <w:rPr>
                      <w:color w:val="000000"/>
                      <w:lang w:val="en-GB"/>
                    </w:rPr>
                  </w:pPr>
                </w:p>
                <w:p w:rsidR="004E58EB" w:rsidRPr="00BD7624" w:rsidRDefault="004E58EB" w:rsidP="00EB1223">
                  <w:pPr>
                    <w:pStyle w:val="BodyText3"/>
                    <w:rPr>
                      <w:color w:val="000000"/>
                      <w:lang w:val="en-GB"/>
                    </w:rPr>
                  </w:pPr>
                  <w:r>
                    <w:rPr>
                      <w:color w:val="000000"/>
                      <w:lang w:val="en-GB"/>
                    </w:rPr>
                    <w:t>Please forward CV by e-mail including your current remuneration package.</w:t>
                  </w:r>
                </w:p>
              </w:txbxContent>
            </v:textbox>
          </v:shape>
        </w:pict>
      </w:r>
      <w:r w:rsidR="00755FBC">
        <w:rPr>
          <w:noProof/>
          <w:sz w:val="22"/>
        </w:rPr>
        <w:pict>
          <v:shape id="_x0000_s1697" type="#_x0000_t202" style="position:absolute;margin-left:-3.75pt;margin-top:145.1pt;width:337.5pt;height:114.75pt;z-index:251666944" strokecolor="#969696" strokeweight="2pt">
            <v:textbox style="mso-next-textbox:#_x0000_s1697">
              <w:txbxContent>
                <w:p w:rsidR="00A3302F" w:rsidRPr="00A3302F" w:rsidRDefault="00A3302F" w:rsidP="00F6008A">
                  <w:pPr>
                    <w:pStyle w:val="Heading5"/>
                    <w:jc w:val="center"/>
                  </w:pPr>
                  <w:r w:rsidRPr="00A3302F">
                    <w:t>International Sales Director</w:t>
                  </w:r>
                  <w:r w:rsidR="00F6008A">
                    <w:tab/>
                  </w:r>
                  <w:r w:rsidR="00F6008A">
                    <w:tab/>
                  </w:r>
                  <w:r w:rsidRPr="00A3302F">
                    <w:t>Salary £170 000</w:t>
                  </w:r>
                </w:p>
                <w:p w:rsidR="00EB1223" w:rsidRDefault="00A3302F" w:rsidP="004E58EB">
                  <w:pPr>
                    <w:rPr>
                      <w:sz w:val="20"/>
                    </w:rPr>
                  </w:pPr>
                  <w:r w:rsidRPr="00A3302F">
                    <w:rPr>
                      <w:sz w:val="20"/>
                    </w:rPr>
                    <w:t>Global supplier of mechanical components, supplying to th</w:t>
                  </w:r>
                  <w:r>
                    <w:rPr>
                      <w:sz w:val="20"/>
                    </w:rPr>
                    <w:t>e defence and aerospace sectors are looking to recruit an International Sales Director.</w:t>
                  </w:r>
                </w:p>
                <w:p w:rsidR="00A3302F" w:rsidRDefault="00A3302F" w:rsidP="004E58EB">
                  <w:pPr>
                    <w:rPr>
                      <w:sz w:val="20"/>
                    </w:rPr>
                  </w:pPr>
                </w:p>
                <w:p w:rsidR="00A3302F" w:rsidRDefault="00A3302F" w:rsidP="004E58EB">
                  <w:pPr>
                    <w:rPr>
                      <w:sz w:val="20"/>
                    </w:rPr>
                  </w:pPr>
                  <w:r>
                    <w:rPr>
                      <w:sz w:val="20"/>
                    </w:rPr>
                    <w:t xml:space="preserve">Reporting to the UK Managing Director, you will have responsibility </w:t>
                  </w:r>
                  <w:r w:rsidR="00F6008A">
                    <w:rPr>
                      <w:sz w:val="20"/>
                    </w:rPr>
                    <w:t>to build a team to deliver agreed sales objectives and goals.  You will identify new clients and opportunities whilst maximizing revenue from current clients.</w:t>
                  </w:r>
                </w:p>
                <w:p w:rsidR="00F6008A" w:rsidRPr="00A3302F" w:rsidRDefault="00F6008A" w:rsidP="004E58EB">
                  <w:pPr>
                    <w:rPr>
                      <w:sz w:val="20"/>
                    </w:rPr>
                  </w:pPr>
                  <w:r>
                    <w:rPr>
                      <w:sz w:val="20"/>
                    </w:rPr>
                    <w:t>You must have a proven record of high profile successful delivery of a sales function.  Please forward CV by post or e-mail.</w:t>
                  </w:r>
                </w:p>
              </w:txbxContent>
            </v:textbox>
          </v:shape>
        </w:pict>
      </w:r>
      <w:r w:rsidR="004E58EB">
        <w:rPr>
          <w:noProof/>
          <w:sz w:val="22"/>
        </w:rPr>
        <w:pict>
          <v:shape id="_x0000_s1691" type="#_x0000_t202" style="position:absolute;margin-left:348pt;margin-top:131.6pt;width:339pt;height:126.75pt;z-index:251663872">
            <v:textbox style="mso-next-textbox:#_x0000_s1691">
              <w:txbxContent>
                <w:p w:rsidR="004E58EB" w:rsidRPr="004E58EB" w:rsidRDefault="004E58EB" w:rsidP="004E58EB">
                  <w:pPr>
                    <w:pStyle w:val="Heading5"/>
                    <w:jc w:val="center"/>
                    <w:rPr>
                      <w:color w:val="000000"/>
                      <w:sz w:val="22"/>
                    </w:rPr>
                  </w:pPr>
                  <w:r w:rsidRPr="004E58EB">
                    <w:rPr>
                      <w:color w:val="000000"/>
                      <w:sz w:val="22"/>
                      <w:szCs w:val="22"/>
                    </w:rPr>
                    <w:t xml:space="preserve">International Sales </w:t>
                  </w:r>
                  <w:r w:rsidR="00B30C12">
                    <w:rPr>
                      <w:color w:val="000000"/>
                      <w:sz w:val="22"/>
                      <w:szCs w:val="22"/>
                    </w:rPr>
                    <w:t xml:space="preserve">and Marketing </w:t>
                  </w:r>
                  <w:r w:rsidRPr="004E58EB">
                    <w:rPr>
                      <w:color w:val="000000"/>
                      <w:sz w:val="22"/>
                      <w:szCs w:val="22"/>
                    </w:rPr>
                    <w:t>Director</w:t>
                  </w:r>
                </w:p>
                <w:p w:rsidR="004E58EB" w:rsidRPr="00642AB6" w:rsidRDefault="004E58EB" w:rsidP="004E58EB">
                  <w:pPr>
                    <w:rPr>
                      <w:color w:val="000000"/>
                      <w:sz w:val="18"/>
                    </w:rPr>
                  </w:pPr>
                </w:p>
                <w:p w:rsidR="004E58EB" w:rsidRPr="00642AB6" w:rsidRDefault="004E58EB" w:rsidP="004E58EB">
                  <w:pPr>
                    <w:rPr>
                      <w:color w:val="000000"/>
                      <w:sz w:val="20"/>
                    </w:rPr>
                  </w:pPr>
                  <w:r>
                    <w:rPr>
                      <w:b/>
                      <w:color w:val="000000"/>
                      <w:sz w:val="20"/>
                    </w:rPr>
                    <w:t>Reference</w:t>
                  </w:r>
                  <w:r w:rsidRPr="00642AB6">
                    <w:rPr>
                      <w:b/>
                      <w:color w:val="000000"/>
                      <w:sz w:val="20"/>
                    </w:rPr>
                    <w:t xml:space="preserve"> </w:t>
                  </w:r>
                  <w:r w:rsidRPr="00642AB6">
                    <w:rPr>
                      <w:color w:val="000000"/>
                      <w:sz w:val="20"/>
                    </w:rPr>
                    <w:t>0</w:t>
                  </w:r>
                  <w:r>
                    <w:rPr>
                      <w:color w:val="000000"/>
                      <w:sz w:val="20"/>
                    </w:rPr>
                    <w:t>59842</w:t>
                  </w:r>
                  <w:r w:rsidR="001C6235">
                    <w:rPr>
                      <w:color w:val="000000"/>
                      <w:sz w:val="20"/>
                    </w:rPr>
                    <w:t>8</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sidRPr="004E58EB">
                    <w:rPr>
                      <w:b/>
                      <w:color w:val="000000"/>
                      <w:sz w:val="20"/>
                    </w:rPr>
                    <w:t>Salary</w:t>
                  </w:r>
                  <w:r w:rsidRPr="00642AB6">
                    <w:rPr>
                      <w:color w:val="000000"/>
                      <w:sz w:val="20"/>
                    </w:rPr>
                    <w:t xml:space="preserve"> £</w:t>
                  </w:r>
                  <w:r>
                    <w:rPr>
                      <w:color w:val="000000"/>
                      <w:sz w:val="20"/>
                    </w:rPr>
                    <w:t>1</w:t>
                  </w:r>
                  <w:r w:rsidR="00B30C12">
                    <w:rPr>
                      <w:color w:val="000000"/>
                      <w:sz w:val="20"/>
                    </w:rPr>
                    <w:t>75</w:t>
                  </w:r>
                  <w:r w:rsidRPr="00642AB6">
                    <w:rPr>
                      <w:color w:val="000000"/>
                      <w:sz w:val="20"/>
                    </w:rPr>
                    <w:t xml:space="preserve"> 000</w:t>
                  </w:r>
                </w:p>
                <w:p w:rsidR="00EB1223" w:rsidRPr="004E58EB" w:rsidRDefault="00EB1223" w:rsidP="00EB1223">
                  <w:pPr>
                    <w:jc w:val="center"/>
                    <w:rPr>
                      <w:b/>
                      <w:color w:val="000000"/>
                      <w:sz w:val="22"/>
                      <w:szCs w:val="22"/>
                      <w:lang w:val="en-GB"/>
                    </w:rPr>
                  </w:pPr>
                </w:p>
                <w:p w:rsidR="00EB1223" w:rsidRDefault="00F6008A" w:rsidP="004E58EB">
                  <w:pPr>
                    <w:rPr>
                      <w:color w:val="000000"/>
                      <w:sz w:val="20"/>
                      <w:lang w:val="en-GB"/>
                    </w:rPr>
                  </w:pPr>
                  <w:r w:rsidRPr="00F6008A">
                    <w:rPr>
                      <w:color w:val="000000"/>
                      <w:sz w:val="20"/>
                      <w:lang w:val="en-GB"/>
                    </w:rPr>
                    <w:t>D</w:t>
                  </w:r>
                  <w:r>
                    <w:rPr>
                      <w:color w:val="000000"/>
                      <w:sz w:val="20"/>
                      <w:lang w:val="en-GB"/>
                    </w:rPr>
                    <w:t>ue to expansion, a d</w:t>
                  </w:r>
                  <w:r w:rsidRPr="00F6008A">
                    <w:rPr>
                      <w:color w:val="000000"/>
                      <w:sz w:val="20"/>
                      <w:lang w:val="en-GB"/>
                    </w:rPr>
                    <w:t>istributor of non-food pr</w:t>
                  </w:r>
                  <w:r>
                    <w:rPr>
                      <w:color w:val="000000"/>
                      <w:sz w:val="20"/>
                      <w:lang w:val="en-GB"/>
                    </w:rPr>
                    <w:t>oducts to the UK Healthcare, Industrial and Retail sector require an International Sales &amp; Marketing Director.</w:t>
                  </w:r>
                </w:p>
                <w:p w:rsidR="00F6008A" w:rsidRDefault="00F6008A" w:rsidP="004E58EB">
                  <w:pPr>
                    <w:rPr>
                      <w:color w:val="000000"/>
                      <w:sz w:val="20"/>
                      <w:lang w:val="en-GB"/>
                    </w:rPr>
                  </w:pPr>
                  <w:r>
                    <w:rPr>
                      <w:color w:val="000000"/>
                      <w:sz w:val="20"/>
                      <w:lang w:val="en-GB"/>
                    </w:rPr>
                    <w:t xml:space="preserve">Ideally degree educated, you will have a track record of delivering </w:t>
                  </w:r>
                  <w:r w:rsidR="00352590">
                    <w:rPr>
                      <w:color w:val="000000"/>
                      <w:sz w:val="20"/>
                      <w:lang w:val="en-GB"/>
                    </w:rPr>
                    <w:t>sales targets</w:t>
                  </w:r>
                  <w:r w:rsidR="001C6235">
                    <w:rPr>
                      <w:color w:val="000000"/>
                      <w:sz w:val="20"/>
                      <w:lang w:val="en-GB"/>
                    </w:rPr>
                    <w:t xml:space="preserve"> across the UK with an ambition to operate in a European market.  A first class communicator, you will have experience of a diverse range of 'routes to market'.</w:t>
                  </w:r>
                </w:p>
                <w:p w:rsidR="001C6235" w:rsidRPr="00F6008A" w:rsidRDefault="001C6235" w:rsidP="004E58EB">
                  <w:pPr>
                    <w:rPr>
                      <w:color w:val="000000"/>
                      <w:sz w:val="20"/>
                      <w:lang w:val="en-GB"/>
                    </w:rPr>
                  </w:pPr>
                  <w:r>
                    <w:rPr>
                      <w:color w:val="000000"/>
                      <w:sz w:val="20"/>
                      <w:lang w:val="en-GB"/>
                    </w:rPr>
                    <w:t>In the first instance, please forward CV by post or email.</w:t>
                  </w:r>
                </w:p>
              </w:txbxContent>
            </v:textbox>
          </v:shape>
        </w:pict>
      </w:r>
    </w:p>
    <w:p w:rsidR="00EB1223" w:rsidRDefault="00EB1223" w:rsidP="003151F9">
      <w:pPr>
        <w:pStyle w:val="Body"/>
        <w:jc w:val="center"/>
        <w:rPr>
          <w:b/>
          <w:noProof/>
          <w:sz w:val="28"/>
        </w:rPr>
        <w:sectPr w:rsidR="00EB1223" w:rsidSect="00EB1223">
          <w:pgSz w:w="15840" w:h="12240" w:orient="landscape"/>
          <w:pgMar w:top="1797" w:right="1440" w:bottom="1797" w:left="1440" w:header="720" w:footer="720" w:gutter="0"/>
          <w:cols w:space="720"/>
        </w:sectPr>
      </w:pPr>
    </w:p>
    <w:p w:rsidR="009316D3" w:rsidRDefault="009316D3" w:rsidP="003151F9">
      <w:pPr>
        <w:pStyle w:val="Body"/>
        <w:jc w:val="center"/>
        <w:rPr>
          <w:b/>
          <w:noProof/>
          <w:sz w:val="28"/>
        </w:rPr>
      </w:pPr>
      <w:r>
        <w:rPr>
          <w:b/>
          <w:noProof/>
          <w:sz w:val="28"/>
        </w:rPr>
        <w:lastRenderedPageBreak/>
        <w:t>TAX CHECK USING A SPREADSHEET</w:t>
      </w:r>
    </w:p>
    <w:p w:rsidR="009316D3" w:rsidRDefault="009316D3">
      <w:pPr>
        <w:pStyle w:val="Body"/>
        <w:rPr>
          <w:noProof/>
        </w:rPr>
      </w:pPr>
    </w:p>
    <w:p w:rsidR="009316D3" w:rsidRDefault="009316D3">
      <w:pPr>
        <w:pStyle w:val="Body"/>
        <w:rPr>
          <w:b/>
          <w:noProof/>
        </w:rPr>
      </w:pPr>
      <w:r>
        <w:rPr>
          <w:b/>
          <w:noProof/>
        </w:rPr>
        <w:t>To calculate the annual tax bill:-</w:t>
      </w:r>
    </w:p>
    <w:p w:rsidR="009316D3" w:rsidRDefault="009316D3">
      <w:pPr>
        <w:pStyle w:val="Body"/>
        <w:rPr>
          <w:noProof/>
        </w:rPr>
      </w:pPr>
    </w:p>
    <w:p w:rsidR="009316D3" w:rsidRDefault="009316D3">
      <w:pPr>
        <w:pStyle w:val="Body"/>
        <w:rPr>
          <w:noProof/>
        </w:rPr>
      </w:pPr>
      <w:r>
        <w:rPr>
          <w:noProof/>
        </w:rPr>
        <w:tab/>
        <w:t>Find the taxable income.</w:t>
      </w:r>
    </w:p>
    <w:p w:rsidR="009316D3" w:rsidRDefault="009316D3">
      <w:pPr>
        <w:pStyle w:val="Body"/>
        <w:ind w:firstLine="340"/>
        <w:rPr>
          <w:noProof/>
        </w:rPr>
      </w:pPr>
      <w:r>
        <w:rPr>
          <w:b/>
          <w:noProof/>
        </w:rPr>
        <w:t>Taxable Income</w:t>
      </w:r>
      <w:r>
        <w:rPr>
          <w:noProof/>
        </w:rPr>
        <w:t xml:space="preserve"> = Total Salary – Personal Tax Allowance</w:t>
      </w:r>
    </w:p>
    <w:p w:rsidR="009316D3" w:rsidRDefault="009316D3">
      <w:pPr>
        <w:pStyle w:val="Body"/>
        <w:rPr>
          <w:noProof/>
        </w:rPr>
      </w:pPr>
    </w:p>
    <w:p w:rsidR="009316D3" w:rsidRDefault="009316D3">
      <w:pPr>
        <w:pStyle w:val="Body"/>
        <w:rPr>
          <w:noProof/>
        </w:rPr>
      </w:pPr>
    </w:p>
    <w:p w:rsidR="009316D3" w:rsidRDefault="009316D3">
      <w:pPr>
        <w:pStyle w:val="Body"/>
        <w:rPr>
          <w:noProof/>
        </w:rPr>
      </w:pPr>
      <w:r>
        <w:rPr>
          <w:b/>
          <w:noProof/>
        </w:rPr>
        <w:t>A</w:t>
      </w:r>
      <w:r>
        <w:rPr>
          <w:noProof/>
        </w:rPr>
        <w:tab/>
        <w:t xml:space="preserve">If taxable income is </w:t>
      </w:r>
      <w:r>
        <w:rPr>
          <w:b/>
          <w:noProof/>
        </w:rPr>
        <w:t>under £</w:t>
      </w:r>
      <w:r w:rsidR="0093536D">
        <w:rPr>
          <w:b/>
          <w:noProof/>
        </w:rPr>
        <w:t>3</w:t>
      </w:r>
      <w:r w:rsidR="00D41C45">
        <w:rPr>
          <w:b/>
          <w:noProof/>
        </w:rPr>
        <w:t>1</w:t>
      </w:r>
      <w:r w:rsidR="0093536D" w:rsidRPr="0093536D">
        <w:rPr>
          <w:b/>
          <w:noProof/>
          <w:sz w:val="12"/>
          <w:szCs w:val="12"/>
        </w:rPr>
        <w:t xml:space="preserve"> </w:t>
      </w:r>
      <w:r w:rsidR="00D41C45">
        <w:rPr>
          <w:b/>
          <w:noProof/>
        </w:rPr>
        <w:t>865</w:t>
      </w:r>
      <w:r>
        <w:rPr>
          <w:noProof/>
        </w:rPr>
        <w:t xml:space="preserve"> to find the tax due:-</w:t>
      </w:r>
    </w:p>
    <w:p w:rsidR="009316D3" w:rsidRDefault="009316D3">
      <w:pPr>
        <w:pStyle w:val="Body"/>
        <w:ind w:firstLine="340"/>
        <w:rPr>
          <w:noProof/>
        </w:rPr>
      </w:pPr>
    </w:p>
    <w:p w:rsidR="009316D3" w:rsidRDefault="0093536D">
      <w:pPr>
        <w:pStyle w:val="Body"/>
        <w:ind w:firstLine="340"/>
        <w:rPr>
          <w:noProof/>
        </w:rPr>
      </w:pPr>
      <w:r>
        <w:rPr>
          <w:noProof/>
        </w:rPr>
        <w:tab/>
        <w:t>Tax at 20% = Taxable income*2</w:t>
      </w:r>
      <w:r w:rsidR="009316D3">
        <w:rPr>
          <w:noProof/>
        </w:rPr>
        <w:t>0%</w:t>
      </w:r>
    </w:p>
    <w:p w:rsidR="009316D3" w:rsidRDefault="009316D3">
      <w:pPr>
        <w:pStyle w:val="Body"/>
        <w:rPr>
          <w:noProof/>
        </w:rPr>
      </w:pPr>
    </w:p>
    <w:p w:rsidR="003E0551" w:rsidRDefault="003E0551">
      <w:pPr>
        <w:pStyle w:val="Body"/>
        <w:rPr>
          <w:noProof/>
        </w:rPr>
      </w:pPr>
    </w:p>
    <w:p w:rsidR="003E0551" w:rsidRDefault="003E0551">
      <w:pPr>
        <w:pStyle w:val="Body"/>
        <w:rPr>
          <w:b/>
          <w:noProof/>
        </w:rPr>
      </w:pPr>
      <w:r w:rsidRPr="003E0551">
        <w:rPr>
          <w:b/>
          <w:noProof/>
        </w:rPr>
        <w:t>Example – Mrs Marsh</w:t>
      </w:r>
    </w:p>
    <w:p w:rsidR="003E0551" w:rsidRPr="003E0551" w:rsidRDefault="003E0551">
      <w:pPr>
        <w:pStyle w:val="Body"/>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45"/>
        <w:gridCol w:w="2045"/>
        <w:gridCol w:w="2045"/>
        <w:gridCol w:w="2045"/>
      </w:tblGrid>
      <w:tr w:rsidR="009316D3">
        <w:tblPrEx>
          <w:tblCellMar>
            <w:top w:w="0" w:type="dxa"/>
            <w:bottom w:w="0" w:type="dxa"/>
          </w:tblCellMar>
        </w:tblPrEx>
        <w:tc>
          <w:tcPr>
            <w:tcW w:w="675" w:type="dxa"/>
          </w:tcPr>
          <w:p w:rsidR="009316D3" w:rsidRDefault="009316D3">
            <w:pPr>
              <w:pStyle w:val="Body"/>
              <w:jc w:val="center"/>
              <w:rPr>
                <w:noProof/>
              </w:rPr>
            </w:pPr>
          </w:p>
        </w:tc>
        <w:tc>
          <w:tcPr>
            <w:tcW w:w="2045" w:type="dxa"/>
            <w:shd w:val="clear" w:color="auto" w:fill="B3B3B3"/>
          </w:tcPr>
          <w:p w:rsidR="009316D3" w:rsidRPr="000D2183" w:rsidRDefault="009316D3">
            <w:pPr>
              <w:pStyle w:val="Body"/>
              <w:jc w:val="center"/>
              <w:rPr>
                <w:b/>
                <w:noProof/>
              </w:rPr>
            </w:pPr>
            <w:r w:rsidRPr="000D2183">
              <w:rPr>
                <w:b/>
                <w:noProof/>
              </w:rPr>
              <w:t>A</w:t>
            </w:r>
          </w:p>
        </w:tc>
        <w:tc>
          <w:tcPr>
            <w:tcW w:w="2045" w:type="dxa"/>
            <w:shd w:val="clear" w:color="auto" w:fill="B3B3B3"/>
          </w:tcPr>
          <w:p w:rsidR="009316D3" w:rsidRPr="000D2183" w:rsidRDefault="009316D3">
            <w:pPr>
              <w:pStyle w:val="Body"/>
              <w:jc w:val="center"/>
              <w:rPr>
                <w:b/>
                <w:noProof/>
              </w:rPr>
            </w:pPr>
            <w:r w:rsidRPr="000D2183">
              <w:rPr>
                <w:b/>
                <w:noProof/>
              </w:rPr>
              <w:t>B</w:t>
            </w:r>
          </w:p>
        </w:tc>
        <w:tc>
          <w:tcPr>
            <w:tcW w:w="2045" w:type="dxa"/>
            <w:shd w:val="clear" w:color="auto" w:fill="B3B3B3"/>
          </w:tcPr>
          <w:p w:rsidR="009316D3" w:rsidRPr="000D2183" w:rsidRDefault="009316D3">
            <w:pPr>
              <w:pStyle w:val="Body"/>
              <w:jc w:val="center"/>
              <w:rPr>
                <w:b/>
                <w:noProof/>
              </w:rPr>
            </w:pPr>
            <w:r w:rsidRPr="000D2183">
              <w:rPr>
                <w:b/>
                <w:noProof/>
              </w:rPr>
              <w:t>C</w:t>
            </w:r>
          </w:p>
        </w:tc>
        <w:tc>
          <w:tcPr>
            <w:tcW w:w="2045" w:type="dxa"/>
            <w:shd w:val="clear" w:color="auto" w:fill="B3B3B3"/>
          </w:tcPr>
          <w:p w:rsidR="009316D3" w:rsidRPr="000D2183" w:rsidRDefault="009316D3">
            <w:pPr>
              <w:pStyle w:val="Body"/>
              <w:jc w:val="center"/>
              <w:rPr>
                <w:b/>
                <w:noProof/>
              </w:rPr>
            </w:pPr>
            <w:r w:rsidRPr="000D2183">
              <w:rPr>
                <w:b/>
                <w:noProof/>
              </w:rPr>
              <w:t>D</w:t>
            </w:r>
          </w:p>
        </w:tc>
      </w:tr>
      <w:tr w:rsidR="009316D3">
        <w:tblPrEx>
          <w:tblCellMar>
            <w:top w:w="0" w:type="dxa"/>
            <w:bottom w:w="0" w:type="dxa"/>
          </w:tblCellMar>
        </w:tblPrEx>
        <w:tc>
          <w:tcPr>
            <w:tcW w:w="675" w:type="dxa"/>
            <w:shd w:val="clear" w:color="auto" w:fill="B3B3B3"/>
          </w:tcPr>
          <w:p w:rsidR="009316D3" w:rsidRPr="000D2183" w:rsidRDefault="009316D3">
            <w:pPr>
              <w:pStyle w:val="Body"/>
              <w:jc w:val="center"/>
              <w:rPr>
                <w:b/>
                <w:noProof/>
              </w:rPr>
            </w:pPr>
            <w:r w:rsidRPr="000D2183">
              <w:rPr>
                <w:b/>
                <w:noProof/>
              </w:rPr>
              <w:t>1</w:t>
            </w:r>
          </w:p>
        </w:tc>
        <w:tc>
          <w:tcPr>
            <w:tcW w:w="2045" w:type="dxa"/>
          </w:tcPr>
          <w:p w:rsidR="009316D3" w:rsidRDefault="009316D3">
            <w:pPr>
              <w:pStyle w:val="Body"/>
              <w:jc w:val="center"/>
              <w:rPr>
                <w:noProof/>
              </w:rPr>
            </w:pPr>
            <w:r>
              <w:rPr>
                <w:noProof/>
              </w:rPr>
              <w:t>Gross pay</w:t>
            </w:r>
          </w:p>
        </w:tc>
        <w:tc>
          <w:tcPr>
            <w:tcW w:w="2045" w:type="dxa"/>
          </w:tcPr>
          <w:p w:rsidR="009316D3" w:rsidRDefault="009316D3">
            <w:pPr>
              <w:pStyle w:val="Body"/>
              <w:jc w:val="center"/>
              <w:rPr>
                <w:noProof/>
              </w:rPr>
            </w:pPr>
            <w:r>
              <w:rPr>
                <w:noProof/>
              </w:rPr>
              <w:t>Tax allowance</w:t>
            </w:r>
          </w:p>
        </w:tc>
        <w:tc>
          <w:tcPr>
            <w:tcW w:w="2045" w:type="dxa"/>
          </w:tcPr>
          <w:p w:rsidR="009316D3" w:rsidRDefault="009316D3">
            <w:pPr>
              <w:pStyle w:val="Body"/>
              <w:jc w:val="center"/>
              <w:rPr>
                <w:noProof/>
              </w:rPr>
            </w:pPr>
            <w:r>
              <w:rPr>
                <w:noProof/>
              </w:rPr>
              <w:t>Taxable pay</w:t>
            </w:r>
          </w:p>
        </w:tc>
        <w:tc>
          <w:tcPr>
            <w:tcW w:w="2045" w:type="dxa"/>
          </w:tcPr>
          <w:p w:rsidR="009316D3" w:rsidRDefault="009316D3">
            <w:pPr>
              <w:pStyle w:val="Body"/>
              <w:jc w:val="center"/>
              <w:rPr>
                <w:noProof/>
              </w:rPr>
            </w:pPr>
            <w:r>
              <w:rPr>
                <w:noProof/>
              </w:rPr>
              <w:t xml:space="preserve">Tax at </w:t>
            </w:r>
            <w:r w:rsidR="0027140B">
              <w:rPr>
                <w:noProof/>
              </w:rPr>
              <w:t>basic</w:t>
            </w:r>
            <w:r>
              <w:rPr>
                <w:noProof/>
              </w:rPr>
              <w:t xml:space="preserve"> rate</w:t>
            </w:r>
          </w:p>
        </w:tc>
      </w:tr>
      <w:tr w:rsidR="009316D3">
        <w:tblPrEx>
          <w:tblCellMar>
            <w:top w:w="0" w:type="dxa"/>
            <w:bottom w:w="0" w:type="dxa"/>
          </w:tblCellMar>
        </w:tblPrEx>
        <w:tc>
          <w:tcPr>
            <w:tcW w:w="675" w:type="dxa"/>
            <w:shd w:val="clear" w:color="auto" w:fill="B3B3B3"/>
          </w:tcPr>
          <w:p w:rsidR="009316D3" w:rsidRPr="000D2183" w:rsidRDefault="009316D3">
            <w:pPr>
              <w:pStyle w:val="Body"/>
              <w:jc w:val="center"/>
              <w:rPr>
                <w:b/>
                <w:noProof/>
              </w:rPr>
            </w:pPr>
            <w:r w:rsidRPr="000D2183">
              <w:rPr>
                <w:b/>
                <w:noProof/>
              </w:rPr>
              <w:t>2</w:t>
            </w:r>
          </w:p>
        </w:tc>
        <w:tc>
          <w:tcPr>
            <w:tcW w:w="2045" w:type="dxa"/>
          </w:tcPr>
          <w:p w:rsidR="009316D3" w:rsidRDefault="003B2B2F" w:rsidP="00B1479E">
            <w:pPr>
              <w:pStyle w:val="Body"/>
              <w:jc w:val="center"/>
              <w:rPr>
                <w:noProof/>
              </w:rPr>
            </w:pPr>
            <w:r>
              <w:rPr>
                <w:noProof/>
              </w:rPr>
              <w:t>£</w:t>
            </w:r>
            <w:r w:rsidR="00B1479E">
              <w:rPr>
                <w:noProof/>
              </w:rPr>
              <w:t>11</w:t>
            </w:r>
            <w:r w:rsidR="00B1479E" w:rsidRPr="00B1479E">
              <w:rPr>
                <w:noProof/>
                <w:sz w:val="12"/>
                <w:szCs w:val="12"/>
              </w:rPr>
              <w:t xml:space="preserve"> </w:t>
            </w:r>
            <w:r w:rsidR="00B1479E">
              <w:rPr>
                <w:noProof/>
              </w:rPr>
              <w:t>5</w:t>
            </w:r>
            <w:r w:rsidR="00812EF1">
              <w:rPr>
                <w:noProof/>
              </w:rPr>
              <w:t>70</w:t>
            </w:r>
            <w:r w:rsidR="009316D3">
              <w:rPr>
                <w:noProof/>
              </w:rPr>
              <w:t>.00</w:t>
            </w:r>
          </w:p>
        </w:tc>
        <w:tc>
          <w:tcPr>
            <w:tcW w:w="2045" w:type="dxa"/>
          </w:tcPr>
          <w:p w:rsidR="009316D3" w:rsidRDefault="009316D3" w:rsidP="00D41C45">
            <w:pPr>
              <w:pStyle w:val="Body"/>
              <w:jc w:val="center"/>
              <w:rPr>
                <w:noProof/>
              </w:rPr>
            </w:pPr>
            <w:r>
              <w:rPr>
                <w:noProof/>
              </w:rPr>
              <w:t>£</w:t>
            </w:r>
            <w:r w:rsidR="00D41C45">
              <w:rPr>
                <w:noProof/>
              </w:rPr>
              <w:t>1000</w:t>
            </w:r>
            <w:r w:rsidR="001F5AF5">
              <w:rPr>
                <w:noProof/>
              </w:rPr>
              <w:t>0</w:t>
            </w:r>
            <w:r>
              <w:rPr>
                <w:noProof/>
              </w:rPr>
              <w:t>.00</w:t>
            </w:r>
          </w:p>
        </w:tc>
        <w:tc>
          <w:tcPr>
            <w:tcW w:w="2045" w:type="dxa"/>
          </w:tcPr>
          <w:p w:rsidR="009316D3" w:rsidRDefault="009316D3" w:rsidP="00D41C45">
            <w:pPr>
              <w:pStyle w:val="Body"/>
              <w:jc w:val="center"/>
              <w:rPr>
                <w:noProof/>
              </w:rPr>
            </w:pPr>
            <w:r>
              <w:rPr>
                <w:noProof/>
              </w:rPr>
              <w:t>£</w:t>
            </w:r>
            <w:r w:rsidR="00B1479E">
              <w:rPr>
                <w:noProof/>
              </w:rPr>
              <w:t>1</w:t>
            </w:r>
            <w:r w:rsidR="00D41C45">
              <w:rPr>
                <w:noProof/>
              </w:rPr>
              <w:t>57</w:t>
            </w:r>
            <w:r w:rsidR="00B1479E">
              <w:rPr>
                <w:noProof/>
              </w:rPr>
              <w:t>0</w:t>
            </w:r>
            <w:r w:rsidR="00812EF1">
              <w:rPr>
                <w:noProof/>
              </w:rPr>
              <w:t>.</w:t>
            </w:r>
            <w:r>
              <w:rPr>
                <w:noProof/>
              </w:rPr>
              <w:t>00</w:t>
            </w:r>
          </w:p>
        </w:tc>
        <w:tc>
          <w:tcPr>
            <w:tcW w:w="2045" w:type="dxa"/>
          </w:tcPr>
          <w:p w:rsidR="009316D3" w:rsidRDefault="009316D3" w:rsidP="00D41C45">
            <w:pPr>
              <w:pStyle w:val="Body"/>
              <w:jc w:val="center"/>
              <w:rPr>
                <w:noProof/>
              </w:rPr>
            </w:pPr>
            <w:r>
              <w:rPr>
                <w:noProof/>
              </w:rPr>
              <w:t>£</w:t>
            </w:r>
            <w:r w:rsidR="00D41C45">
              <w:rPr>
                <w:noProof/>
              </w:rPr>
              <w:t>314</w:t>
            </w:r>
            <w:r w:rsidR="003B2B2F">
              <w:rPr>
                <w:noProof/>
              </w:rPr>
              <w:t>.</w:t>
            </w:r>
            <w:r w:rsidR="00812EF1">
              <w:rPr>
                <w:noProof/>
              </w:rPr>
              <w:t>0</w:t>
            </w:r>
            <w:r>
              <w:rPr>
                <w:noProof/>
              </w:rPr>
              <w:t>0</w:t>
            </w:r>
          </w:p>
        </w:tc>
      </w:tr>
    </w:tbl>
    <w:p w:rsidR="009316D3" w:rsidRDefault="009316D3">
      <w:pPr>
        <w:pStyle w:val="Body"/>
        <w:rPr>
          <w:noProof/>
        </w:rPr>
      </w:pPr>
    </w:p>
    <w:p w:rsidR="009316D3" w:rsidRDefault="009316D3">
      <w:pPr>
        <w:pStyle w:val="Body"/>
        <w:rPr>
          <w:noProof/>
        </w:rPr>
      </w:pPr>
      <w:r>
        <w:rPr>
          <w:noProof/>
        </w:rPr>
        <w:tab/>
        <w:t>with formulae</w:t>
      </w:r>
    </w:p>
    <w:p w:rsidR="009316D3" w:rsidRDefault="009316D3">
      <w:pPr>
        <w:pStyle w:val="Body"/>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45"/>
        <w:gridCol w:w="2045"/>
        <w:gridCol w:w="2045"/>
        <w:gridCol w:w="2045"/>
      </w:tblGrid>
      <w:tr w:rsidR="009316D3">
        <w:tblPrEx>
          <w:tblCellMar>
            <w:top w:w="0" w:type="dxa"/>
            <w:bottom w:w="0" w:type="dxa"/>
          </w:tblCellMar>
        </w:tblPrEx>
        <w:tc>
          <w:tcPr>
            <w:tcW w:w="675" w:type="dxa"/>
          </w:tcPr>
          <w:p w:rsidR="009316D3" w:rsidRDefault="009316D3">
            <w:pPr>
              <w:pStyle w:val="Body"/>
              <w:jc w:val="center"/>
              <w:rPr>
                <w:noProof/>
              </w:rPr>
            </w:pPr>
          </w:p>
        </w:tc>
        <w:tc>
          <w:tcPr>
            <w:tcW w:w="2045" w:type="dxa"/>
            <w:shd w:val="clear" w:color="auto" w:fill="B3B3B3"/>
          </w:tcPr>
          <w:p w:rsidR="009316D3" w:rsidRPr="0027140B" w:rsidRDefault="009316D3">
            <w:pPr>
              <w:pStyle w:val="Body"/>
              <w:jc w:val="center"/>
              <w:rPr>
                <w:b/>
                <w:noProof/>
              </w:rPr>
            </w:pPr>
            <w:r w:rsidRPr="0027140B">
              <w:rPr>
                <w:b/>
                <w:noProof/>
              </w:rPr>
              <w:t>A</w:t>
            </w:r>
          </w:p>
        </w:tc>
        <w:tc>
          <w:tcPr>
            <w:tcW w:w="2045" w:type="dxa"/>
            <w:shd w:val="clear" w:color="auto" w:fill="B3B3B3"/>
          </w:tcPr>
          <w:p w:rsidR="009316D3" w:rsidRPr="0027140B" w:rsidRDefault="009316D3">
            <w:pPr>
              <w:pStyle w:val="Body"/>
              <w:jc w:val="center"/>
              <w:rPr>
                <w:b/>
                <w:noProof/>
              </w:rPr>
            </w:pPr>
            <w:r w:rsidRPr="0027140B">
              <w:rPr>
                <w:b/>
                <w:noProof/>
              </w:rPr>
              <w:t>B</w:t>
            </w:r>
          </w:p>
        </w:tc>
        <w:tc>
          <w:tcPr>
            <w:tcW w:w="2045" w:type="dxa"/>
            <w:shd w:val="clear" w:color="auto" w:fill="B3B3B3"/>
          </w:tcPr>
          <w:p w:rsidR="009316D3" w:rsidRPr="0027140B" w:rsidRDefault="009316D3">
            <w:pPr>
              <w:pStyle w:val="Body"/>
              <w:jc w:val="center"/>
              <w:rPr>
                <w:b/>
                <w:noProof/>
              </w:rPr>
            </w:pPr>
            <w:r w:rsidRPr="0027140B">
              <w:rPr>
                <w:b/>
                <w:noProof/>
              </w:rPr>
              <w:t>C</w:t>
            </w:r>
          </w:p>
        </w:tc>
        <w:tc>
          <w:tcPr>
            <w:tcW w:w="2045" w:type="dxa"/>
            <w:shd w:val="clear" w:color="auto" w:fill="B3B3B3"/>
          </w:tcPr>
          <w:p w:rsidR="009316D3" w:rsidRPr="0027140B" w:rsidRDefault="009316D3">
            <w:pPr>
              <w:pStyle w:val="Body"/>
              <w:jc w:val="center"/>
              <w:rPr>
                <w:b/>
                <w:noProof/>
              </w:rPr>
            </w:pPr>
            <w:r w:rsidRPr="0027140B">
              <w:rPr>
                <w:b/>
                <w:noProof/>
              </w:rPr>
              <w:t>D</w:t>
            </w:r>
          </w:p>
        </w:tc>
      </w:tr>
      <w:tr w:rsidR="009316D3">
        <w:tblPrEx>
          <w:tblCellMar>
            <w:top w:w="0" w:type="dxa"/>
            <w:bottom w:w="0" w:type="dxa"/>
          </w:tblCellMar>
        </w:tblPrEx>
        <w:tc>
          <w:tcPr>
            <w:tcW w:w="675" w:type="dxa"/>
            <w:shd w:val="clear" w:color="auto" w:fill="B3B3B3"/>
          </w:tcPr>
          <w:p w:rsidR="009316D3" w:rsidRPr="0027140B" w:rsidRDefault="009316D3">
            <w:pPr>
              <w:pStyle w:val="Body"/>
              <w:jc w:val="center"/>
              <w:rPr>
                <w:b/>
                <w:noProof/>
              </w:rPr>
            </w:pPr>
            <w:r w:rsidRPr="0027140B">
              <w:rPr>
                <w:b/>
                <w:noProof/>
              </w:rPr>
              <w:t>1</w:t>
            </w:r>
          </w:p>
        </w:tc>
        <w:tc>
          <w:tcPr>
            <w:tcW w:w="2045" w:type="dxa"/>
          </w:tcPr>
          <w:p w:rsidR="009316D3" w:rsidRDefault="009316D3">
            <w:pPr>
              <w:pStyle w:val="Body"/>
              <w:jc w:val="center"/>
              <w:rPr>
                <w:noProof/>
              </w:rPr>
            </w:pPr>
            <w:r>
              <w:rPr>
                <w:noProof/>
              </w:rPr>
              <w:t>Gross pay</w:t>
            </w:r>
          </w:p>
        </w:tc>
        <w:tc>
          <w:tcPr>
            <w:tcW w:w="2045" w:type="dxa"/>
          </w:tcPr>
          <w:p w:rsidR="009316D3" w:rsidRDefault="009316D3">
            <w:pPr>
              <w:pStyle w:val="Body"/>
              <w:jc w:val="center"/>
              <w:rPr>
                <w:noProof/>
              </w:rPr>
            </w:pPr>
            <w:r>
              <w:rPr>
                <w:noProof/>
              </w:rPr>
              <w:t>Tax allowance</w:t>
            </w:r>
          </w:p>
        </w:tc>
        <w:tc>
          <w:tcPr>
            <w:tcW w:w="2045" w:type="dxa"/>
          </w:tcPr>
          <w:p w:rsidR="009316D3" w:rsidRDefault="009316D3">
            <w:pPr>
              <w:pStyle w:val="Body"/>
              <w:jc w:val="center"/>
              <w:rPr>
                <w:noProof/>
              </w:rPr>
            </w:pPr>
            <w:r>
              <w:rPr>
                <w:noProof/>
              </w:rPr>
              <w:t>Taxable pay</w:t>
            </w:r>
          </w:p>
        </w:tc>
        <w:tc>
          <w:tcPr>
            <w:tcW w:w="2045" w:type="dxa"/>
          </w:tcPr>
          <w:p w:rsidR="009316D3" w:rsidRDefault="009316D3">
            <w:pPr>
              <w:pStyle w:val="Body"/>
              <w:jc w:val="center"/>
              <w:rPr>
                <w:noProof/>
              </w:rPr>
            </w:pPr>
            <w:r>
              <w:rPr>
                <w:noProof/>
              </w:rPr>
              <w:t xml:space="preserve">Tax at </w:t>
            </w:r>
            <w:r w:rsidR="0027140B">
              <w:rPr>
                <w:noProof/>
              </w:rPr>
              <w:t>basic</w:t>
            </w:r>
            <w:r>
              <w:rPr>
                <w:noProof/>
              </w:rPr>
              <w:t xml:space="preserve"> rate</w:t>
            </w:r>
          </w:p>
        </w:tc>
      </w:tr>
      <w:tr w:rsidR="009316D3">
        <w:tblPrEx>
          <w:tblCellMar>
            <w:top w:w="0" w:type="dxa"/>
            <w:bottom w:w="0" w:type="dxa"/>
          </w:tblCellMar>
        </w:tblPrEx>
        <w:tc>
          <w:tcPr>
            <w:tcW w:w="675" w:type="dxa"/>
            <w:shd w:val="clear" w:color="auto" w:fill="B3B3B3"/>
          </w:tcPr>
          <w:p w:rsidR="009316D3" w:rsidRPr="0027140B" w:rsidRDefault="009316D3">
            <w:pPr>
              <w:pStyle w:val="Body"/>
              <w:jc w:val="center"/>
              <w:rPr>
                <w:b/>
                <w:noProof/>
              </w:rPr>
            </w:pPr>
            <w:r w:rsidRPr="0027140B">
              <w:rPr>
                <w:b/>
                <w:noProof/>
              </w:rPr>
              <w:t>2</w:t>
            </w:r>
          </w:p>
        </w:tc>
        <w:tc>
          <w:tcPr>
            <w:tcW w:w="2045" w:type="dxa"/>
          </w:tcPr>
          <w:p w:rsidR="009316D3" w:rsidRDefault="00B1479E" w:rsidP="00812EF1">
            <w:pPr>
              <w:pStyle w:val="Body"/>
              <w:jc w:val="center"/>
              <w:rPr>
                <w:noProof/>
              </w:rPr>
            </w:pPr>
            <w:r>
              <w:rPr>
                <w:noProof/>
              </w:rPr>
              <w:t>8</w:t>
            </w:r>
            <w:r w:rsidR="00133F72">
              <w:rPr>
                <w:noProof/>
              </w:rPr>
              <w:t>.</w:t>
            </w:r>
            <w:r w:rsidR="00812EF1">
              <w:rPr>
                <w:noProof/>
              </w:rPr>
              <w:t>90</w:t>
            </w:r>
            <w:r w:rsidR="009316D3">
              <w:rPr>
                <w:noProof/>
              </w:rPr>
              <w:t>*2</w:t>
            </w:r>
            <w:r w:rsidR="00812EF1">
              <w:rPr>
                <w:noProof/>
              </w:rPr>
              <w:t>5</w:t>
            </w:r>
            <w:r w:rsidR="009316D3">
              <w:rPr>
                <w:noProof/>
              </w:rPr>
              <w:t>*52</w:t>
            </w:r>
          </w:p>
        </w:tc>
        <w:tc>
          <w:tcPr>
            <w:tcW w:w="2045" w:type="dxa"/>
          </w:tcPr>
          <w:p w:rsidR="009316D3" w:rsidRDefault="009316D3" w:rsidP="00D41C45">
            <w:pPr>
              <w:pStyle w:val="Body"/>
              <w:jc w:val="center"/>
              <w:rPr>
                <w:noProof/>
              </w:rPr>
            </w:pPr>
            <w:r>
              <w:rPr>
                <w:noProof/>
              </w:rPr>
              <w:t>£</w:t>
            </w:r>
            <w:r w:rsidR="00D41C45">
              <w:rPr>
                <w:noProof/>
              </w:rPr>
              <w:t>1000</w:t>
            </w:r>
            <w:r w:rsidR="00846466">
              <w:rPr>
                <w:noProof/>
              </w:rPr>
              <w:t>0</w:t>
            </w:r>
            <w:r>
              <w:rPr>
                <w:noProof/>
              </w:rPr>
              <w:t>.00</w:t>
            </w:r>
          </w:p>
        </w:tc>
        <w:tc>
          <w:tcPr>
            <w:tcW w:w="2045" w:type="dxa"/>
          </w:tcPr>
          <w:p w:rsidR="009316D3" w:rsidRDefault="009316D3">
            <w:pPr>
              <w:pStyle w:val="Body"/>
              <w:jc w:val="center"/>
              <w:rPr>
                <w:noProof/>
              </w:rPr>
            </w:pPr>
            <w:r>
              <w:rPr>
                <w:noProof/>
              </w:rPr>
              <w:t>=A2-B2</w:t>
            </w:r>
          </w:p>
        </w:tc>
        <w:tc>
          <w:tcPr>
            <w:tcW w:w="2045" w:type="dxa"/>
          </w:tcPr>
          <w:p w:rsidR="009316D3" w:rsidRDefault="003B2B2F">
            <w:pPr>
              <w:pStyle w:val="Body"/>
              <w:jc w:val="center"/>
              <w:rPr>
                <w:noProof/>
              </w:rPr>
            </w:pPr>
            <w:r>
              <w:rPr>
                <w:noProof/>
              </w:rPr>
              <w:t>=C2*2</w:t>
            </w:r>
            <w:r w:rsidR="009316D3">
              <w:rPr>
                <w:noProof/>
              </w:rPr>
              <w:t>0%</w:t>
            </w:r>
          </w:p>
        </w:tc>
      </w:tr>
    </w:tbl>
    <w:p w:rsidR="009316D3" w:rsidRDefault="009316D3">
      <w:pPr>
        <w:pStyle w:val="Body"/>
        <w:rPr>
          <w:noProof/>
        </w:rPr>
      </w:pPr>
    </w:p>
    <w:p w:rsidR="003E0551" w:rsidRDefault="003E0551">
      <w:pPr>
        <w:pStyle w:val="Body"/>
        <w:rPr>
          <w:noProof/>
        </w:rPr>
      </w:pPr>
    </w:p>
    <w:p w:rsidR="003E0551" w:rsidRDefault="003E0551" w:rsidP="003E0551">
      <w:pPr>
        <w:pStyle w:val="Body"/>
        <w:rPr>
          <w:noProof/>
        </w:rPr>
      </w:pPr>
    </w:p>
    <w:p w:rsidR="003E0551" w:rsidRDefault="003E0551" w:rsidP="003E0551">
      <w:pPr>
        <w:pStyle w:val="Body"/>
        <w:rPr>
          <w:b/>
          <w:noProof/>
        </w:rPr>
      </w:pPr>
      <w:r w:rsidRPr="003E0551">
        <w:rPr>
          <w:b/>
          <w:noProof/>
        </w:rPr>
        <w:t xml:space="preserve">Example – Mr </w:t>
      </w:r>
      <w:r>
        <w:rPr>
          <w:b/>
          <w:noProof/>
        </w:rPr>
        <w:t>Brown</w:t>
      </w:r>
    </w:p>
    <w:p w:rsidR="003E0551" w:rsidRPr="003E0551" w:rsidRDefault="003E0551" w:rsidP="003E0551">
      <w:pPr>
        <w:pStyle w:val="Body"/>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45"/>
        <w:gridCol w:w="2045"/>
        <w:gridCol w:w="2045"/>
        <w:gridCol w:w="2045"/>
      </w:tblGrid>
      <w:tr w:rsidR="003E0551">
        <w:tblPrEx>
          <w:tblCellMar>
            <w:top w:w="0" w:type="dxa"/>
            <w:bottom w:w="0" w:type="dxa"/>
          </w:tblCellMar>
        </w:tblPrEx>
        <w:tc>
          <w:tcPr>
            <w:tcW w:w="675" w:type="dxa"/>
          </w:tcPr>
          <w:p w:rsidR="003E0551" w:rsidRDefault="003E0551" w:rsidP="003E0551">
            <w:pPr>
              <w:pStyle w:val="Body"/>
              <w:jc w:val="center"/>
              <w:rPr>
                <w:noProof/>
              </w:rPr>
            </w:pPr>
          </w:p>
        </w:tc>
        <w:tc>
          <w:tcPr>
            <w:tcW w:w="2045" w:type="dxa"/>
            <w:shd w:val="clear" w:color="auto" w:fill="B3B3B3"/>
          </w:tcPr>
          <w:p w:rsidR="003E0551" w:rsidRPr="000D2183" w:rsidRDefault="003E0551" w:rsidP="003E0551">
            <w:pPr>
              <w:pStyle w:val="Body"/>
              <w:jc w:val="center"/>
              <w:rPr>
                <w:b/>
                <w:noProof/>
              </w:rPr>
            </w:pPr>
            <w:r w:rsidRPr="000D2183">
              <w:rPr>
                <w:b/>
                <w:noProof/>
              </w:rPr>
              <w:t>A</w:t>
            </w:r>
          </w:p>
        </w:tc>
        <w:tc>
          <w:tcPr>
            <w:tcW w:w="2045" w:type="dxa"/>
            <w:shd w:val="clear" w:color="auto" w:fill="B3B3B3"/>
          </w:tcPr>
          <w:p w:rsidR="003E0551" w:rsidRPr="000D2183" w:rsidRDefault="003E0551" w:rsidP="003E0551">
            <w:pPr>
              <w:pStyle w:val="Body"/>
              <w:jc w:val="center"/>
              <w:rPr>
                <w:b/>
                <w:noProof/>
              </w:rPr>
            </w:pPr>
            <w:r w:rsidRPr="000D2183">
              <w:rPr>
                <w:b/>
                <w:noProof/>
              </w:rPr>
              <w:t>B</w:t>
            </w:r>
          </w:p>
        </w:tc>
        <w:tc>
          <w:tcPr>
            <w:tcW w:w="2045" w:type="dxa"/>
            <w:shd w:val="clear" w:color="auto" w:fill="B3B3B3"/>
          </w:tcPr>
          <w:p w:rsidR="003E0551" w:rsidRPr="000D2183" w:rsidRDefault="003E0551" w:rsidP="003E0551">
            <w:pPr>
              <w:pStyle w:val="Body"/>
              <w:jc w:val="center"/>
              <w:rPr>
                <w:b/>
                <w:noProof/>
              </w:rPr>
            </w:pPr>
            <w:r w:rsidRPr="000D2183">
              <w:rPr>
                <w:b/>
                <w:noProof/>
              </w:rPr>
              <w:t>C</w:t>
            </w:r>
          </w:p>
        </w:tc>
        <w:tc>
          <w:tcPr>
            <w:tcW w:w="2045" w:type="dxa"/>
            <w:shd w:val="clear" w:color="auto" w:fill="B3B3B3"/>
          </w:tcPr>
          <w:p w:rsidR="003E0551" w:rsidRPr="000D2183" w:rsidRDefault="003E0551" w:rsidP="003E0551">
            <w:pPr>
              <w:pStyle w:val="Body"/>
              <w:jc w:val="center"/>
              <w:rPr>
                <w:b/>
                <w:noProof/>
              </w:rPr>
            </w:pPr>
            <w:r w:rsidRPr="000D2183">
              <w:rPr>
                <w:b/>
                <w:noProof/>
              </w:rPr>
              <w:t>D</w:t>
            </w:r>
          </w:p>
        </w:tc>
      </w:tr>
      <w:tr w:rsidR="003E0551">
        <w:tblPrEx>
          <w:tblCellMar>
            <w:top w:w="0" w:type="dxa"/>
            <w:bottom w:w="0" w:type="dxa"/>
          </w:tblCellMar>
        </w:tblPrEx>
        <w:tc>
          <w:tcPr>
            <w:tcW w:w="675" w:type="dxa"/>
            <w:shd w:val="clear" w:color="auto" w:fill="B3B3B3"/>
          </w:tcPr>
          <w:p w:rsidR="003E0551" w:rsidRPr="000D2183" w:rsidRDefault="003E0551" w:rsidP="003E0551">
            <w:pPr>
              <w:pStyle w:val="Body"/>
              <w:jc w:val="center"/>
              <w:rPr>
                <w:b/>
                <w:noProof/>
              </w:rPr>
            </w:pPr>
            <w:r w:rsidRPr="000D2183">
              <w:rPr>
                <w:b/>
                <w:noProof/>
              </w:rPr>
              <w:t>1</w:t>
            </w:r>
          </w:p>
        </w:tc>
        <w:tc>
          <w:tcPr>
            <w:tcW w:w="2045" w:type="dxa"/>
          </w:tcPr>
          <w:p w:rsidR="003E0551" w:rsidRDefault="003E0551" w:rsidP="003E0551">
            <w:pPr>
              <w:pStyle w:val="Body"/>
              <w:jc w:val="center"/>
              <w:rPr>
                <w:noProof/>
              </w:rPr>
            </w:pPr>
            <w:r>
              <w:rPr>
                <w:noProof/>
              </w:rPr>
              <w:t>Gross pay</w:t>
            </w:r>
          </w:p>
        </w:tc>
        <w:tc>
          <w:tcPr>
            <w:tcW w:w="2045" w:type="dxa"/>
          </w:tcPr>
          <w:p w:rsidR="003E0551" w:rsidRDefault="003E0551" w:rsidP="003E0551">
            <w:pPr>
              <w:pStyle w:val="Body"/>
              <w:jc w:val="center"/>
              <w:rPr>
                <w:noProof/>
              </w:rPr>
            </w:pPr>
            <w:r>
              <w:rPr>
                <w:noProof/>
              </w:rPr>
              <w:t>Tax allowance</w:t>
            </w:r>
          </w:p>
        </w:tc>
        <w:tc>
          <w:tcPr>
            <w:tcW w:w="2045" w:type="dxa"/>
          </w:tcPr>
          <w:p w:rsidR="003E0551" w:rsidRDefault="003E0551" w:rsidP="003E0551">
            <w:pPr>
              <w:pStyle w:val="Body"/>
              <w:jc w:val="center"/>
              <w:rPr>
                <w:noProof/>
              </w:rPr>
            </w:pPr>
            <w:r>
              <w:rPr>
                <w:noProof/>
              </w:rPr>
              <w:t>Taxable pay</w:t>
            </w:r>
          </w:p>
        </w:tc>
        <w:tc>
          <w:tcPr>
            <w:tcW w:w="2045" w:type="dxa"/>
          </w:tcPr>
          <w:p w:rsidR="003E0551" w:rsidRDefault="003E0551" w:rsidP="003E0551">
            <w:pPr>
              <w:pStyle w:val="Body"/>
              <w:jc w:val="center"/>
              <w:rPr>
                <w:noProof/>
              </w:rPr>
            </w:pPr>
            <w:r>
              <w:rPr>
                <w:noProof/>
              </w:rPr>
              <w:t>Tax at basic rate</w:t>
            </w:r>
          </w:p>
        </w:tc>
      </w:tr>
      <w:tr w:rsidR="003E0551">
        <w:tblPrEx>
          <w:tblCellMar>
            <w:top w:w="0" w:type="dxa"/>
            <w:bottom w:w="0" w:type="dxa"/>
          </w:tblCellMar>
        </w:tblPrEx>
        <w:tc>
          <w:tcPr>
            <w:tcW w:w="675" w:type="dxa"/>
            <w:shd w:val="clear" w:color="auto" w:fill="B3B3B3"/>
          </w:tcPr>
          <w:p w:rsidR="003E0551" w:rsidRPr="000D2183" w:rsidRDefault="003E0551" w:rsidP="003E0551">
            <w:pPr>
              <w:pStyle w:val="Body"/>
              <w:jc w:val="center"/>
              <w:rPr>
                <w:b/>
                <w:noProof/>
              </w:rPr>
            </w:pPr>
            <w:r w:rsidRPr="000D2183">
              <w:rPr>
                <w:b/>
                <w:noProof/>
              </w:rPr>
              <w:t>2</w:t>
            </w:r>
          </w:p>
        </w:tc>
        <w:tc>
          <w:tcPr>
            <w:tcW w:w="2045" w:type="dxa"/>
          </w:tcPr>
          <w:p w:rsidR="003E0551" w:rsidRDefault="003E0551" w:rsidP="003E0551">
            <w:pPr>
              <w:pStyle w:val="Body"/>
              <w:jc w:val="center"/>
              <w:rPr>
                <w:noProof/>
              </w:rPr>
            </w:pPr>
            <w:r>
              <w:rPr>
                <w:noProof/>
              </w:rPr>
              <w:t>£</w:t>
            </w:r>
            <w:r w:rsidR="00DA1B6C">
              <w:rPr>
                <w:noProof/>
              </w:rPr>
              <w:t>16500</w:t>
            </w:r>
            <w:r>
              <w:rPr>
                <w:noProof/>
              </w:rPr>
              <w:t>.00</w:t>
            </w:r>
          </w:p>
        </w:tc>
        <w:tc>
          <w:tcPr>
            <w:tcW w:w="2045" w:type="dxa"/>
          </w:tcPr>
          <w:p w:rsidR="003E0551" w:rsidRDefault="003E0551" w:rsidP="00846466">
            <w:pPr>
              <w:pStyle w:val="Body"/>
              <w:jc w:val="center"/>
              <w:rPr>
                <w:noProof/>
              </w:rPr>
            </w:pPr>
            <w:r>
              <w:rPr>
                <w:noProof/>
              </w:rPr>
              <w:t>£</w:t>
            </w:r>
            <w:r w:rsidR="00846466">
              <w:rPr>
                <w:noProof/>
              </w:rPr>
              <w:t>10500</w:t>
            </w:r>
            <w:r>
              <w:rPr>
                <w:noProof/>
              </w:rPr>
              <w:t>.00</w:t>
            </w:r>
          </w:p>
        </w:tc>
        <w:tc>
          <w:tcPr>
            <w:tcW w:w="2045" w:type="dxa"/>
          </w:tcPr>
          <w:p w:rsidR="003E0551" w:rsidRDefault="00776754" w:rsidP="00846466">
            <w:pPr>
              <w:pStyle w:val="Body"/>
              <w:jc w:val="center"/>
              <w:rPr>
                <w:noProof/>
              </w:rPr>
            </w:pPr>
            <w:r>
              <w:rPr>
                <w:noProof/>
              </w:rPr>
              <w:t>£6</w:t>
            </w:r>
            <w:r w:rsidR="00846466">
              <w:rPr>
                <w:noProof/>
              </w:rPr>
              <w:t>00</w:t>
            </w:r>
            <w:r w:rsidR="00DA1B6C">
              <w:rPr>
                <w:noProof/>
              </w:rPr>
              <w:t>0</w:t>
            </w:r>
            <w:r w:rsidR="003E0551">
              <w:rPr>
                <w:noProof/>
              </w:rPr>
              <w:t>.00</w:t>
            </w:r>
          </w:p>
        </w:tc>
        <w:tc>
          <w:tcPr>
            <w:tcW w:w="2045" w:type="dxa"/>
          </w:tcPr>
          <w:p w:rsidR="003E0551" w:rsidRDefault="003E0551" w:rsidP="00846466">
            <w:pPr>
              <w:pStyle w:val="Body"/>
              <w:jc w:val="center"/>
              <w:rPr>
                <w:noProof/>
              </w:rPr>
            </w:pPr>
            <w:r>
              <w:rPr>
                <w:noProof/>
              </w:rPr>
              <w:t>£</w:t>
            </w:r>
            <w:r w:rsidR="00DA1B6C">
              <w:rPr>
                <w:noProof/>
              </w:rPr>
              <w:t>1</w:t>
            </w:r>
            <w:r w:rsidR="007126F6">
              <w:rPr>
                <w:noProof/>
              </w:rPr>
              <w:t>2</w:t>
            </w:r>
            <w:r w:rsidR="00846466">
              <w:rPr>
                <w:noProof/>
              </w:rPr>
              <w:t>00</w:t>
            </w:r>
            <w:r>
              <w:rPr>
                <w:noProof/>
              </w:rPr>
              <w:t>.</w:t>
            </w:r>
            <w:r w:rsidR="00DA1B6C">
              <w:rPr>
                <w:noProof/>
              </w:rPr>
              <w:t>0</w:t>
            </w:r>
            <w:r>
              <w:rPr>
                <w:noProof/>
              </w:rPr>
              <w:t>0</w:t>
            </w:r>
          </w:p>
        </w:tc>
      </w:tr>
    </w:tbl>
    <w:p w:rsidR="003E0551" w:rsidRDefault="003E0551" w:rsidP="003E0551">
      <w:pPr>
        <w:pStyle w:val="Body"/>
        <w:rPr>
          <w:noProof/>
        </w:rPr>
      </w:pPr>
    </w:p>
    <w:p w:rsidR="003E0551" w:rsidRDefault="003E0551" w:rsidP="003E0551">
      <w:pPr>
        <w:pStyle w:val="Body"/>
        <w:rPr>
          <w:noProof/>
        </w:rPr>
      </w:pPr>
      <w:r>
        <w:rPr>
          <w:noProof/>
        </w:rPr>
        <w:tab/>
        <w:t>with formulae</w:t>
      </w:r>
    </w:p>
    <w:p w:rsidR="003E0551" w:rsidRDefault="003E0551" w:rsidP="003E0551">
      <w:pPr>
        <w:pStyle w:val="Body"/>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045"/>
        <w:gridCol w:w="2045"/>
        <w:gridCol w:w="2045"/>
        <w:gridCol w:w="2045"/>
      </w:tblGrid>
      <w:tr w:rsidR="003E0551">
        <w:tblPrEx>
          <w:tblCellMar>
            <w:top w:w="0" w:type="dxa"/>
            <w:bottom w:w="0" w:type="dxa"/>
          </w:tblCellMar>
        </w:tblPrEx>
        <w:tc>
          <w:tcPr>
            <w:tcW w:w="675" w:type="dxa"/>
          </w:tcPr>
          <w:p w:rsidR="003E0551" w:rsidRDefault="003E0551" w:rsidP="003E0551">
            <w:pPr>
              <w:pStyle w:val="Body"/>
              <w:jc w:val="center"/>
              <w:rPr>
                <w:noProof/>
              </w:rPr>
            </w:pPr>
          </w:p>
        </w:tc>
        <w:tc>
          <w:tcPr>
            <w:tcW w:w="2045" w:type="dxa"/>
            <w:shd w:val="clear" w:color="auto" w:fill="B3B3B3"/>
          </w:tcPr>
          <w:p w:rsidR="003E0551" w:rsidRPr="0027140B" w:rsidRDefault="003E0551" w:rsidP="003E0551">
            <w:pPr>
              <w:pStyle w:val="Body"/>
              <w:jc w:val="center"/>
              <w:rPr>
                <w:b/>
                <w:noProof/>
              </w:rPr>
            </w:pPr>
            <w:r w:rsidRPr="0027140B">
              <w:rPr>
                <w:b/>
                <w:noProof/>
              </w:rPr>
              <w:t>A</w:t>
            </w:r>
          </w:p>
        </w:tc>
        <w:tc>
          <w:tcPr>
            <w:tcW w:w="2045" w:type="dxa"/>
            <w:shd w:val="clear" w:color="auto" w:fill="B3B3B3"/>
          </w:tcPr>
          <w:p w:rsidR="003E0551" w:rsidRPr="0027140B" w:rsidRDefault="003E0551" w:rsidP="003E0551">
            <w:pPr>
              <w:pStyle w:val="Body"/>
              <w:jc w:val="center"/>
              <w:rPr>
                <w:b/>
                <w:noProof/>
              </w:rPr>
            </w:pPr>
            <w:r w:rsidRPr="0027140B">
              <w:rPr>
                <w:b/>
                <w:noProof/>
              </w:rPr>
              <w:t>B</w:t>
            </w:r>
          </w:p>
        </w:tc>
        <w:tc>
          <w:tcPr>
            <w:tcW w:w="2045" w:type="dxa"/>
            <w:shd w:val="clear" w:color="auto" w:fill="B3B3B3"/>
          </w:tcPr>
          <w:p w:rsidR="003E0551" w:rsidRPr="0027140B" w:rsidRDefault="003E0551" w:rsidP="003E0551">
            <w:pPr>
              <w:pStyle w:val="Body"/>
              <w:jc w:val="center"/>
              <w:rPr>
                <w:b/>
                <w:noProof/>
              </w:rPr>
            </w:pPr>
            <w:r w:rsidRPr="0027140B">
              <w:rPr>
                <w:b/>
                <w:noProof/>
              </w:rPr>
              <w:t>C</w:t>
            </w:r>
          </w:p>
        </w:tc>
        <w:tc>
          <w:tcPr>
            <w:tcW w:w="2045" w:type="dxa"/>
            <w:shd w:val="clear" w:color="auto" w:fill="B3B3B3"/>
          </w:tcPr>
          <w:p w:rsidR="003E0551" w:rsidRPr="0027140B" w:rsidRDefault="003E0551" w:rsidP="003E0551">
            <w:pPr>
              <w:pStyle w:val="Body"/>
              <w:jc w:val="center"/>
              <w:rPr>
                <w:b/>
                <w:noProof/>
              </w:rPr>
            </w:pPr>
            <w:r w:rsidRPr="0027140B">
              <w:rPr>
                <w:b/>
                <w:noProof/>
              </w:rPr>
              <w:t>D</w:t>
            </w:r>
          </w:p>
        </w:tc>
      </w:tr>
      <w:tr w:rsidR="003E0551">
        <w:tblPrEx>
          <w:tblCellMar>
            <w:top w:w="0" w:type="dxa"/>
            <w:bottom w:w="0" w:type="dxa"/>
          </w:tblCellMar>
        </w:tblPrEx>
        <w:tc>
          <w:tcPr>
            <w:tcW w:w="675" w:type="dxa"/>
            <w:shd w:val="clear" w:color="auto" w:fill="B3B3B3"/>
          </w:tcPr>
          <w:p w:rsidR="003E0551" w:rsidRPr="0027140B" w:rsidRDefault="003E0551" w:rsidP="003E0551">
            <w:pPr>
              <w:pStyle w:val="Body"/>
              <w:jc w:val="center"/>
              <w:rPr>
                <w:b/>
                <w:noProof/>
              </w:rPr>
            </w:pPr>
            <w:r w:rsidRPr="0027140B">
              <w:rPr>
                <w:b/>
                <w:noProof/>
              </w:rPr>
              <w:t>1</w:t>
            </w:r>
          </w:p>
        </w:tc>
        <w:tc>
          <w:tcPr>
            <w:tcW w:w="2045" w:type="dxa"/>
          </w:tcPr>
          <w:p w:rsidR="003E0551" w:rsidRDefault="003E0551" w:rsidP="003E0551">
            <w:pPr>
              <w:pStyle w:val="Body"/>
              <w:jc w:val="center"/>
              <w:rPr>
                <w:noProof/>
              </w:rPr>
            </w:pPr>
            <w:r>
              <w:rPr>
                <w:noProof/>
              </w:rPr>
              <w:t>Gross pay</w:t>
            </w:r>
          </w:p>
        </w:tc>
        <w:tc>
          <w:tcPr>
            <w:tcW w:w="2045" w:type="dxa"/>
          </w:tcPr>
          <w:p w:rsidR="003E0551" w:rsidRDefault="003E0551" w:rsidP="003E0551">
            <w:pPr>
              <w:pStyle w:val="Body"/>
              <w:jc w:val="center"/>
              <w:rPr>
                <w:noProof/>
              </w:rPr>
            </w:pPr>
            <w:r>
              <w:rPr>
                <w:noProof/>
              </w:rPr>
              <w:t>Tax allowance</w:t>
            </w:r>
          </w:p>
        </w:tc>
        <w:tc>
          <w:tcPr>
            <w:tcW w:w="2045" w:type="dxa"/>
          </w:tcPr>
          <w:p w:rsidR="003E0551" w:rsidRDefault="003E0551" w:rsidP="003E0551">
            <w:pPr>
              <w:pStyle w:val="Body"/>
              <w:jc w:val="center"/>
              <w:rPr>
                <w:noProof/>
              </w:rPr>
            </w:pPr>
            <w:r>
              <w:rPr>
                <w:noProof/>
              </w:rPr>
              <w:t>Taxable pay</w:t>
            </w:r>
          </w:p>
        </w:tc>
        <w:tc>
          <w:tcPr>
            <w:tcW w:w="2045" w:type="dxa"/>
          </w:tcPr>
          <w:p w:rsidR="003E0551" w:rsidRDefault="003E0551" w:rsidP="003E0551">
            <w:pPr>
              <w:pStyle w:val="Body"/>
              <w:jc w:val="center"/>
              <w:rPr>
                <w:noProof/>
              </w:rPr>
            </w:pPr>
            <w:r>
              <w:rPr>
                <w:noProof/>
              </w:rPr>
              <w:t>Tax at basic rate</w:t>
            </w:r>
          </w:p>
        </w:tc>
      </w:tr>
      <w:tr w:rsidR="003E0551">
        <w:tblPrEx>
          <w:tblCellMar>
            <w:top w:w="0" w:type="dxa"/>
            <w:bottom w:w="0" w:type="dxa"/>
          </w:tblCellMar>
        </w:tblPrEx>
        <w:tc>
          <w:tcPr>
            <w:tcW w:w="675" w:type="dxa"/>
            <w:shd w:val="clear" w:color="auto" w:fill="B3B3B3"/>
          </w:tcPr>
          <w:p w:rsidR="003E0551" w:rsidRPr="0027140B" w:rsidRDefault="003E0551" w:rsidP="003E0551">
            <w:pPr>
              <w:pStyle w:val="Body"/>
              <w:jc w:val="center"/>
              <w:rPr>
                <w:b/>
                <w:noProof/>
              </w:rPr>
            </w:pPr>
            <w:r w:rsidRPr="0027140B">
              <w:rPr>
                <w:b/>
                <w:noProof/>
              </w:rPr>
              <w:t>2</w:t>
            </w:r>
          </w:p>
        </w:tc>
        <w:tc>
          <w:tcPr>
            <w:tcW w:w="2045" w:type="dxa"/>
          </w:tcPr>
          <w:p w:rsidR="003E0551" w:rsidRDefault="00DA1B6C" w:rsidP="003E0551">
            <w:pPr>
              <w:pStyle w:val="Body"/>
              <w:jc w:val="center"/>
              <w:rPr>
                <w:noProof/>
              </w:rPr>
            </w:pPr>
            <w:r>
              <w:rPr>
                <w:noProof/>
              </w:rPr>
              <w:t>£16500</w:t>
            </w:r>
            <w:r w:rsidR="00816B31">
              <w:rPr>
                <w:noProof/>
              </w:rPr>
              <w:t>.00</w:t>
            </w:r>
          </w:p>
        </w:tc>
        <w:tc>
          <w:tcPr>
            <w:tcW w:w="2045" w:type="dxa"/>
          </w:tcPr>
          <w:p w:rsidR="003E0551" w:rsidRDefault="00DA1B6C" w:rsidP="00846466">
            <w:pPr>
              <w:pStyle w:val="Body"/>
              <w:jc w:val="center"/>
              <w:rPr>
                <w:noProof/>
              </w:rPr>
            </w:pPr>
            <w:r>
              <w:rPr>
                <w:noProof/>
              </w:rPr>
              <w:t>£</w:t>
            </w:r>
            <w:r w:rsidR="00846466">
              <w:rPr>
                <w:noProof/>
              </w:rPr>
              <w:t>10500</w:t>
            </w:r>
            <w:r w:rsidR="003E0551">
              <w:rPr>
                <w:noProof/>
              </w:rPr>
              <w:t>.00</w:t>
            </w:r>
          </w:p>
        </w:tc>
        <w:tc>
          <w:tcPr>
            <w:tcW w:w="2045" w:type="dxa"/>
          </w:tcPr>
          <w:p w:rsidR="003E0551" w:rsidRDefault="003E0551" w:rsidP="003E0551">
            <w:pPr>
              <w:pStyle w:val="Body"/>
              <w:jc w:val="center"/>
              <w:rPr>
                <w:noProof/>
              </w:rPr>
            </w:pPr>
            <w:r>
              <w:rPr>
                <w:noProof/>
              </w:rPr>
              <w:t>=A2-B2</w:t>
            </w:r>
          </w:p>
        </w:tc>
        <w:tc>
          <w:tcPr>
            <w:tcW w:w="2045" w:type="dxa"/>
          </w:tcPr>
          <w:p w:rsidR="003E0551" w:rsidRDefault="003E0551" w:rsidP="003E0551">
            <w:pPr>
              <w:pStyle w:val="Body"/>
              <w:jc w:val="center"/>
              <w:rPr>
                <w:noProof/>
              </w:rPr>
            </w:pPr>
            <w:r>
              <w:rPr>
                <w:noProof/>
              </w:rPr>
              <w:t>=C2*20%</w:t>
            </w:r>
          </w:p>
        </w:tc>
      </w:tr>
    </w:tbl>
    <w:p w:rsidR="003E0551" w:rsidRDefault="003E0551" w:rsidP="003E0551">
      <w:pPr>
        <w:pStyle w:val="Body"/>
        <w:rPr>
          <w:noProof/>
        </w:rPr>
      </w:pPr>
    </w:p>
    <w:p w:rsidR="003E0551" w:rsidRDefault="003E0551">
      <w:pPr>
        <w:pStyle w:val="Body"/>
        <w:rPr>
          <w:noProof/>
        </w:rPr>
      </w:pPr>
    </w:p>
    <w:p w:rsidR="00431C51" w:rsidRDefault="003E0551" w:rsidP="00431C51">
      <w:pPr>
        <w:pStyle w:val="Body"/>
        <w:rPr>
          <w:noProof/>
        </w:rPr>
      </w:pPr>
      <w:r>
        <w:rPr>
          <w:noProof/>
        </w:rPr>
        <w:br w:type="page"/>
      </w:r>
    </w:p>
    <w:p w:rsidR="00431C51" w:rsidRDefault="00431C51" w:rsidP="00431C51">
      <w:pPr>
        <w:pStyle w:val="Body"/>
        <w:rPr>
          <w:b/>
          <w:noProof/>
        </w:rPr>
      </w:pPr>
      <w:r>
        <w:rPr>
          <w:b/>
          <w:noProof/>
        </w:rPr>
        <w:t>To calculate the annual tax bill:-</w:t>
      </w:r>
    </w:p>
    <w:p w:rsidR="00431C51" w:rsidRDefault="00431C51" w:rsidP="00431C51">
      <w:pPr>
        <w:pStyle w:val="Body"/>
        <w:rPr>
          <w:noProof/>
        </w:rPr>
      </w:pPr>
    </w:p>
    <w:p w:rsidR="00431C51" w:rsidRDefault="00431C51" w:rsidP="00431C51">
      <w:pPr>
        <w:pStyle w:val="Body"/>
        <w:rPr>
          <w:noProof/>
        </w:rPr>
      </w:pPr>
      <w:r>
        <w:rPr>
          <w:noProof/>
        </w:rPr>
        <w:tab/>
        <w:t>Find the taxable income.</w:t>
      </w:r>
    </w:p>
    <w:p w:rsidR="00431C51" w:rsidRDefault="00431C51" w:rsidP="00431C51">
      <w:pPr>
        <w:pStyle w:val="Body"/>
        <w:ind w:firstLine="340"/>
        <w:rPr>
          <w:noProof/>
        </w:rPr>
      </w:pPr>
      <w:r>
        <w:rPr>
          <w:b/>
          <w:noProof/>
        </w:rPr>
        <w:t>Taxable Income</w:t>
      </w:r>
      <w:r>
        <w:rPr>
          <w:noProof/>
        </w:rPr>
        <w:t xml:space="preserve"> = Total Salary – Personal Tax Allowance</w:t>
      </w:r>
    </w:p>
    <w:p w:rsidR="009316D3" w:rsidRDefault="009316D3">
      <w:pPr>
        <w:pStyle w:val="Body"/>
        <w:rPr>
          <w:noProof/>
        </w:rPr>
      </w:pPr>
    </w:p>
    <w:p w:rsidR="009316D3" w:rsidRDefault="009316D3">
      <w:pPr>
        <w:pStyle w:val="Body"/>
        <w:rPr>
          <w:b/>
          <w:noProof/>
        </w:rPr>
      </w:pPr>
    </w:p>
    <w:p w:rsidR="009316D3" w:rsidRDefault="009316D3">
      <w:pPr>
        <w:pStyle w:val="Body"/>
        <w:rPr>
          <w:noProof/>
        </w:rPr>
      </w:pPr>
      <w:r>
        <w:rPr>
          <w:b/>
          <w:noProof/>
        </w:rPr>
        <w:t>B</w:t>
      </w:r>
      <w:r>
        <w:rPr>
          <w:noProof/>
        </w:rPr>
        <w:tab/>
        <w:t xml:space="preserve">If taxable income is </w:t>
      </w:r>
      <w:r w:rsidR="008359F3">
        <w:rPr>
          <w:b/>
          <w:noProof/>
        </w:rPr>
        <w:t>between</w:t>
      </w:r>
      <w:r w:rsidR="00133F72">
        <w:rPr>
          <w:b/>
          <w:noProof/>
        </w:rPr>
        <w:t xml:space="preserve"> £</w:t>
      </w:r>
      <w:r>
        <w:rPr>
          <w:b/>
          <w:noProof/>
        </w:rPr>
        <w:t>3</w:t>
      </w:r>
      <w:r w:rsidR="00D41C45">
        <w:rPr>
          <w:b/>
          <w:noProof/>
        </w:rPr>
        <w:t>1</w:t>
      </w:r>
      <w:r>
        <w:rPr>
          <w:b/>
          <w:noProof/>
        </w:rPr>
        <w:t xml:space="preserve"> </w:t>
      </w:r>
      <w:r w:rsidR="00D41C45">
        <w:rPr>
          <w:b/>
          <w:noProof/>
        </w:rPr>
        <w:t>865</w:t>
      </w:r>
      <w:r w:rsidR="008359F3">
        <w:rPr>
          <w:b/>
          <w:noProof/>
        </w:rPr>
        <w:t xml:space="preserve"> and £150 000</w:t>
      </w:r>
      <w:r>
        <w:rPr>
          <w:noProof/>
        </w:rPr>
        <w:t xml:space="preserve"> to find tax due:-</w:t>
      </w:r>
    </w:p>
    <w:p w:rsidR="009316D3" w:rsidRDefault="009316D3">
      <w:pPr>
        <w:pStyle w:val="Body"/>
        <w:rPr>
          <w:noProof/>
        </w:rPr>
      </w:pPr>
    </w:p>
    <w:p w:rsidR="009316D3" w:rsidRDefault="009316D3">
      <w:pPr>
        <w:pStyle w:val="Body"/>
        <w:rPr>
          <w:noProof/>
        </w:rPr>
      </w:pPr>
      <w:r>
        <w:rPr>
          <w:noProof/>
        </w:rPr>
        <w:tab/>
      </w:r>
      <w:r>
        <w:rPr>
          <w:noProof/>
        </w:rPr>
        <w:tab/>
        <w:t xml:space="preserve">Income taxed at </w:t>
      </w:r>
      <w:r w:rsidR="0093536D">
        <w:rPr>
          <w:noProof/>
        </w:rPr>
        <w:t>higher</w:t>
      </w:r>
      <w:r>
        <w:rPr>
          <w:noProof/>
        </w:rPr>
        <w:t xml:space="preserve"> rate = Taxable income </w:t>
      </w:r>
      <w:r w:rsidR="0076752B">
        <w:rPr>
          <w:noProof/>
        </w:rPr>
        <w:t>–</w:t>
      </w:r>
      <w:r>
        <w:rPr>
          <w:noProof/>
        </w:rPr>
        <w:t xml:space="preserve"> £</w:t>
      </w:r>
      <w:r w:rsidR="002A09BD">
        <w:rPr>
          <w:noProof/>
        </w:rPr>
        <w:t>3</w:t>
      </w:r>
      <w:r w:rsidR="00D41C45">
        <w:rPr>
          <w:noProof/>
        </w:rPr>
        <w:t>1</w:t>
      </w:r>
      <w:r w:rsidR="0093536D" w:rsidRPr="0093536D">
        <w:rPr>
          <w:noProof/>
          <w:sz w:val="12"/>
          <w:szCs w:val="12"/>
        </w:rPr>
        <w:t xml:space="preserve"> </w:t>
      </w:r>
      <w:r w:rsidR="00D41C45">
        <w:rPr>
          <w:noProof/>
        </w:rPr>
        <w:t xml:space="preserve">865 </w:t>
      </w:r>
      <w:r>
        <w:rPr>
          <w:noProof/>
        </w:rPr>
        <w:t>= D</w:t>
      </w:r>
    </w:p>
    <w:p w:rsidR="009316D3" w:rsidRDefault="0093536D">
      <w:pPr>
        <w:pStyle w:val="Body"/>
        <w:rPr>
          <w:noProof/>
        </w:rPr>
      </w:pPr>
      <w:r>
        <w:rPr>
          <w:noProof/>
        </w:rPr>
        <w:tab/>
      </w:r>
      <w:r>
        <w:rPr>
          <w:noProof/>
        </w:rPr>
        <w:tab/>
        <w:t>Tax at 40</w:t>
      </w:r>
      <w:r w:rsidR="009316D3">
        <w:rPr>
          <w:noProof/>
        </w:rPr>
        <w:t>%</w:t>
      </w:r>
      <w:r w:rsidR="009316D3">
        <w:rPr>
          <w:noProof/>
        </w:rPr>
        <w:tab/>
        <w:t>= D *</w:t>
      </w:r>
      <w:r>
        <w:rPr>
          <w:noProof/>
        </w:rPr>
        <w:t xml:space="preserve"> 40</w:t>
      </w:r>
      <w:r w:rsidR="009316D3">
        <w:rPr>
          <w:noProof/>
        </w:rPr>
        <w:t>%</w:t>
      </w:r>
      <w:r w:rsidR="009316D3">
        <w:rPr>
          <w:noProof/>
        </w:rPr>
        <w:tab/>
        <w:t>= F</w:t>
      </w:r>
    </w:p>
    <w:p w:rsidR="009316D3" w:rsidRDefault="0093536D">
      <w:pPr>
        <w:pStyle w:val="Body"/>
        <w:rPr>
          <w:noProof/>
        </w:rPr>
      </w:pPr>
      <w:r>
        <w:rPr>
          <w:noProof/>
        </w:rPr>
        <w:tab/>
      </w:r>
      <w:r>
        <w:rPr>
          <w:noProof/>
        </w:rPr>
        <w:tab/>
        <w:t>Tax at 2</w:t>
      </w:r>
      <w:r w:rsidR="009316D3">
        <w:rPr>
          <w:noProof/>
        </w:rPr>
        <w:t>0%</w:t>
      </w:r>
      <w:r w:rsidR="009316D3">
        <w:rPr>
          <w:noProof/>
        </w:rPr>
        <w:tab/>
        <w:t>= £</w:t>
      </w:r>
      <w:r w:rsidR="00CD419B">
        <w:rPr>
          <w:noProof/>
        </w:rPr>
        <w:t>3</w:t>
      </w:r>
      <w:r w:rsidR="00D41C45">
        <w:rPr>
          <w:noProof/>
        </w:rPr>
        <w:t>1</w:t>
      </w:r>
      <w:r w:rsidRPr="0093536D">
        <w:rPr>
          <w:noProof/>
          <w:sz w:val="12"/>
          <w:szCs w:val="12"/>
        </w:rPr>
        <w:t xml:space="preserve"> </w:t>
      </w:r>
      <w:r w:rsidR="00D41C45">
        <w:rPr>
          <w:noProof/>
        </w:rPr>
        <w:t>865</w:t>
      </w:r>
      <w:r w:rsidR="007F3D21">
        <w:rPr>
          <w:noProof/>
        </w:rPr>
        <w:t xml:space="preserve"> * 20%</w:t>
      </w:r>
      <w:r w:rsidR="007F3D21">
        <w:rPr>
          <w:noProof/>
        </w:rPr>
        <w:tab/>
        <w:t>= £</w:t>
      </w:r>
      <w:r w:rsidR="005B285A">
        <w:rPr>
          <w:noProof/>
        </w:rPr>
        <w:t>6</w:t>
      </w:r>
      <w:r w:rsidR="00D41C45">
        <w:rPr>
          <w:noProof/>
        </w:rPr>
        <w:t>373</w:t>
      </w:r>
      <w:r w:rsidR="009316D3">
        <w:rPr>
          <w:noProof/>
        </w:rPr>
        <w:t xml:space="preserve"> = E</w:t>
      </w:r>
    </w:p>
    <w:p w:rsidR="009316D3" w:rsidRDefault="009316D3">
      <w:pPr>
        <w:pStyle w:val="Body"/>
        <w:rPr>
          <w:noProof/>
        </w:rPr>
      </w:pPr>
      <w:r>
        <w:rPr>
          <w:noProof/>
        </w:rPr>
        <w:tab/>
      </w:r>
      <w:r>
        <w:rPr>
          <w:noProof/>
        </w:rPr>
        <w:tab/>
        <w:t xml:space="preserve">Total tax due </w:t>
      </w:r>
      <w:r>
        <w:rPr>
          <w:noProof/>
        </w:rPr>
        <w:tab/>
        <w:t>= E + F = G</w:t>
      </w:r>
    </w:p>
    <w:p w:rsidR="00D4452A" w:rsidRDefault="00D4452A" w:rsidP="00D4452A">
      <w:pPr>
        <w:pStyle w:val="Body"/>
        <w:rPr>
          <w:b/>
          <w:noProof/>
        </w:rPr>
      </w:pPr>
    </w:p>
    <w:p w:rsidR="00D4452A" w:rsidRDefault="00D4452A" w:rsidP="00D4452A">
      <w:pPr>
        <w:pStyle w:val="Body"/>
        <w:rPr>
          <w:b/>
          <w:noProof/>
        </w:rPr>
      </w:pPr>
    </w:p>
    <w:p w:rsidR="00D4452A" w:rsidRDefault="00D4452A" w:rsidP="00D4452A">
      <w:pPr>
        <w:pStyle w:val="Body"/>
        <w:rPr>
          <w:b/>
          <w:noProof/>
        </w:rPr>
      </w:pPr>
      <w:r w:rsidRPr="003E0551">
        <w:rPr>
          <w:b/>
          <w:noProof/>
        </w:rPr>
        <w:t xml:space="preserve">Example – Mr </w:t>
      </w:r>
      <w:r>
        <w:rPr>
          <w:b/>
          <w:noProof/>
        </w:rPr>
        <w:t>White</w:t>
      </w:r>
    </w:p>
    <w:p w:rsidR="009316D3" w:rsidRDefault="009316D3">
      <w:pPr>
        <w:pStyle w:val="Body"/>
        <w:rPr>
          <w:noProof/>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460"/>
        <w:gridCol w:w="1134"/>
        <w:gridCol w:w="1417"/>
        <w:gridCol w:w="1418"/>
        <w:gridCol w:w="1275"/>
        <w:gridCol w:w="1356"/>
      </w:tblGrid>
      <w:tr w:rsidR="009316D3">
        <w:tblPrEx>
          <w:tblCellMar>
            <w:top w:w="0" w:type="dxa"/>
            <w:bottom w:w="0" w:type="dxa"/>
          </w:tblCellMar>
        </w:tblPrEx>
        <w:tc>
          <w:tcPr>
            <w:tcW w:w="534" w:type="dxa"/>
          </w:tcPr>
          <w:p w:rsidR="009316D3" w:rsidRDefault="009316D3">
            <w:pPr>
              <w:pStyle w:val="Body"/>
              <w:jc w:val="center"/>
              <w:rPr>
                <w:noProof/>
              </w:rPr>
            </w:pPr>
          </w:p>
        </w:tc>
        <w:tc>
          <w:tcPr>
            <w:tcW w:w="992" w:type="dxa"/>
            <w:shd w:val="clear" w:color="auto" w:fill="B3B3B3"/>
          </w:tcPr>
          <w:p w:rsidR="009316D3" w:rsidRPr="00431C51" w:rsidRDefault="009316D3">
            <w:pPr>
              <w:pStyle w:val="Body"/>
              <w:jc w:val="center"/>
              <w:rPr>
                <w:b/>
                <w:noProof/>
              </w:rPr>
            </w:pPr>
            <w:r w:rsidRPr="00431C51">
              <w:rPr>
                <w:b/>
                <w:noProof/>
              </w:rPr>
              <w:t>A</w:t>
            </w:r>
          </w:p>
        </w:tc>
        <w:tc>
          <w:tcPr>
            <w:tcW w:w="1460" w:type="dxa"/>
            <w:shd w:val="clear" w:color="auto" w:fill="B3B3B3"/>
          </w:tcPr>
          <w:p w:rsidR="009316D3" w:rsidRPr="00431C51" w:rsidRDefault="009316D3">
            <w:pPr>
              <w:pStyle w:val="Body"/>
              <w:jc w:val="center"/>
              <w:rPr>
                <w:b/>
                <w:noProof/>
              </w:rPr>
            </w:pPr>
            <w:r w:rsidRPr="00431C51">
              <w:rPr>
                <w:b/>
                <w:noProof/>
              </w:rPr>
              <w:t>B</w:t>
            </w:r>
          </w:p>
        </w:tc>
        <w:tc>
          <w:tcPr>
            <w:tcW w:w="1134" w:type="dxa"/>
            <w:shd w:val="clear" w:color="auto" w:fill="B3B3B3"/>
          </w:tcPr>
          <w:p w:rsidR="009316D3" w:rsidRPr="00431C51" w:rsidRDefault="009316D3">
            <w:pPr>
              <w:pStyle w:val="Body"/>
              <w:jc w:val="center"/>
              <w:rPr>
                <w:b/>
                <w:noProof/>
              </w:rPr>
            </w:pPr>
            <w:r w:rsidRPr="00431C51">
              <w:rPr>
                <w:b/>
                <w:noProof/>
              </w:rPr>
              <w:t>C</w:t>
            </w:r>
          </w:p>
        </w:tc>
        <w:tc>
          <w:tcPr>
            <w:tcW w:w="1417" w:type="dxa"/>
            <w:shd w:val="clear" w:color="auto" w:fill="B3B3B3"/>
          </w:tcPr>
          <w:p w:rsidR="009316D3" w:rsidRPr="00431C51" w:rsidRDefault="009316D3">
            <w:pPr>
              <w:pStyle w:val="Body"/>
              <w:jc w:val="center"/>
              <w:rPr>
                <w:b/>
                <w:noProof/>
              </w:rPr>
            </w:pPr>
            <w:r w:rsidRPr="00431C51">
              <w:rPr>
                <w:b/>
                <w:noProof/>
              </w:rPr>
              <w:t>D</w:t>
            </w:r>
          </w:p>
        </w:tc>
        <w:tc>
          <w:tcPr>
            <w:tcW w:w="1418" w:type="dxa"/>
            <w:shd w:val="clear" w:color="auto" w:fill="B3B3B3"/>
          </w:tcPr>
          <w:p w:rsidR="009316D3" w:rsidRPr="00431C51" w:rsidRDefault="009316D3">
            <w:pPr>
              <w:pStyle w:val="Body"/>
              <w:jc w:val="center"/>
              <w:rPr>
                <w:b/>
                <w:noProof/>
              </w:rPr>
            </w:pPr>
            <w:r w:rsidRPr="00431C51">
              <w:rPr>
                <w:b/>
                <w:noProof/>
              </w:rPr>
              <w:t>E</w:t>
            </w:r>
          </w:p>
        </w:tc>
        <w:tc>
          <w:tcPr>
            <w:tcW w:w="1275" w:type="dxa"/>
            <w:shd w:val="clear" w:color="auto" w:fill="B3B3B3"/>
          </w:tcPr>
          <w:p w:rsidR="009316D3" w:rsidRPr="00431C51" w:rsidRDefault="009316D3">
            <w:pPr>
              <w:pStyle w:val="Body"/>
              <w:jc w:val="center"/>
              <w:rPr>
                <w:b/>
                <w:noProof/>
              </w:rPr>
            </w:pPr>
            <w:r w:rsidRPr="00431C51">
              <w:rPr>
                <w:b/>
                <w:noProof/>
              </w:rPr>
              <w:t>F</w:t>
            </w:r>
          </w:p>
        </w:tc>
        <w:tc>
          <w:tcPr>
            <w:tcW w:w="1356" w:type="dxa"/>
            <w:shd w:val="clear" w:color="auto" w:fill="B3B3B3"/>
          </w:tcPr>
          <w:p w:rsidR="009316D3" w:rsidRPr="00431C51" w:rsidRDefault="009316D3">
            <w:pPr>
              <w:pStyle w:val="Body"/>
              <w:jc w:val="center"/>
              <w:rPr>
                <w:b/>
                <w:noProof/>
              </w:rPr>
            </w:pPr>
            <w:r w:rsidRPr="00431C51">
              <w:rPr>
                <w:b/>
                <w:noProof/>
              </w:rPr>
              <w:t>G</w:t>
            </w:r>
          </w:p>
        </w:tc>
      </w:tr>
      <w:tr w:rsidR="009316D3">
        <w:tblPrEx>
          <w:tblCellMar>
            <w:top w:w="0" w:type="dxa"/>
            <w:bottom w:w="0" w:type="dxa"/>
          </w:tblCellMar>
        </w:tblPrEx>
        <w:tc>
          <w:tcPr>
            <w:tcW w:w="534" w:type="dxa"/>
            <w:shd w:val="clear" w:color="auto" w:fill="B3B3B3"/>
          </w:tcPr>
          <w:p w:rsidR="009316D3" w:rsidRPr="00431C51" w:rsidRDefault="009316D3">
            <w:pPr>
              <w:pStyle w:val="Body"/>
              <w:jc w:val="center"/>
              <w:rPr>
                <w:b/>
                <w:noProof/>
              </w:rPr>
            </w:pPr>
            <w:r w:rsidRPr="00431C51">
              <w:rPr>
                <w:b/>
                <w:noProof/>
              </w:rPr>
              <w:t>1</w:t>
            </w:r>
          </w:p>
        </w:tc>
        <w:tc>
          <w:tcPr>
            <w:tcW w:w="992" w:type="dxa"/>
          </w:tcPr>
          <w:p w:rsidR="009316D3" w:rsidRDefault="009316D3">
            <w:pPr>
              <w:pStyle w:val="Body"/>
              <w:jc w:val="center"/>
              <w:rPr>
                <w:noProof/>
              </w:rPr>
            </w:pPr>
            <w:r>
              <w:rPr>
                <w:noProof/>
              </w:rPr>
              <w:t>Gross</w:t>
            </w:r>
          </w:p>
        </w:tc>
        <w:tc>
          <w:tcPr>
            <w:tcW w:w="1460" w:type="dxa"/>
          </w:tcPr>
          <w:p w:rsidR="009316D3" w:rsidRDefault="009316D3">
            <w:pPr>
              <w:pStyle w:val="Body"/>
              <w:jc w:val="center"/>
              <w:rPr>
                <w:noProof/>
              </w:rPr>
            </w:pPr>
            <w:r>
              <w:rPr>
                <w:noProof/>
              </w:rPr>
              <w:t>Tax</w:t>
            </w:r>
          </w:p>
        </w:tc>
        <w:tc>
          <w:tcPr>
            <w:tcW w:w="1134" w:type="dxa"/>
          </w:tcPr>
          <w:p w:rsidR="009316D3" w:rsidRDefault="009316D3">
            <w:pPr>
              <w:pStyle w:val="Body"/>
              <w:jc w:val="center"/>
              <w:rPr>
                <w:noProof/>
              </w:rPr>
            </w:pPr>
            <w:r>
              <w:rPr>
                <w:noProof/>
              </w:rPr>
              <w:t>Taxable</w:t>
            </w:r>
          </w:p>
        </w:tc>
        <w:tc>
          <w:tcPr>
            <w:tcW w:w="1417" w:type="dxa"/>
          </w:tcPr>
          <w:p w:rsidR="009316D3" w:rsidRDefault="009316D3">
            <w:pPr>
              <w:pStyle w:val="Body"/>
              <w:jc w:val="center"/>
              <w:rPr>
                <w:noProof/>
              </w:rPr>
            </w:pPr>
            <w:r>
              <w:rPr>
                <w:noProof/>
              </w:rPr>
              <w:t>Income for</w:t>
            </w:r>
          </w:p>
        </w:tc>
        <w:tc>
          <w:tcPr>
            <w:tcW w:w="1418" w:type="dxa"/>
          </w:tcPr>
          <w:p w:rsidR="009316D3" w:rsidRDefault="009316D3">
            <w:pPr>
              <w:pStyle w:val="Body"/>
              <w:jc w:val="center"/>
              <w:rPr>
                <w:noProof/>
              </w:rPr>
            </w:pPr>
            <w:r>
              <w:rPr>
                <w:noProof/>
              </w:rPr>
              <w:t>Tax at</w:t>
            </w:r>
          </w:p>
        </w:tc>
        <w:tc>
          <w:tcPr>
            <w:tcW w:w="1275" w:type="dxa"/>
          </w:tcPr>
          <w:p w:rsidR="009316D3" w:rsidRDefault="009316D3">
            <w:pPr>
              <w:pStyle w:val="Body"/>
              <w:jc w:val="center"/>
              <w:rPr>
                <w:noProof/>
              </w:rPr>
            </w:pPr>
            <w:r>
              <w:rPr>
                <w:noProof/>
              </w:rPr>
              <w:t>Tax at</w:t>
            </w:r>
          </w:p>
        </w:tc>
        <w:tc>
          <w:tcPr>
            <w:tcW w:w="1356" w:type="dxa"/>
          </w:tcPr>
          <w:p w:rsidR="009316D3" w:rsidRDefault="009316D3">
            <w:pPr>
              <w:pStyle w:val="Body"/>
              <w:jc w:val="center"/>
              <w:rPr>
                <w:noProof/>
              </w:rPr>
            </w:pPr>
            <w:r>
              <w:rPr>
                <w:noProof/>
              </w:rPr>
              <w:t>Total</w:t>
            </w:r>
          </w:p>
        </w:tc>
      </w:tr>
      <w:tr w:rsidR="00455AE2">
        <w:tblPrEx>
          <w:tblCellMar>
            <w:top w:w="0" w:type="dxa"/>
            <w:bottom w:w="0" w:type="dxa"/>
          </w:tblCellMar>
        </w:tblPrEx>
        <w:tc>
          <w:tcPr>
            <w:tcW w:w="534" w:type="dxa"/>
            <w:shd w:val="clear" w:color="auto" w:fill="B3B3B3"/>
          </w:tcPr>
          <w:p w:rsidR="00455AE2" w:rsidRPr="00431C51" w:rsidRDefault="00455AE2">
            <w:pPr>
              <w:pStyle w:val="Body"/>
              <w:jc w:val="center"/>
              <w:rPr>
                <w:b/>
                <w:noProof/>
              </w:rPr>
            </w:pPr>
            <w:r w:rsidRPr="00431C51">
              <w:rPr>
                <w:b/>
                <w:noProof/>
              </w:rPr>
              <w:t>2</w:t>
            </w:r>
          </w:p>
        </w:tc>
        <w:tc>
          <w:tcPr>
            <w:tcW w:w="992" w:type="dxa"/>
          </w:tcPr>
          <w:p w:rsidR="00455AE2" w:rsidRDefault="00455AE2">
            <w:pPr>
              <w:pStyle w:val="Body"/>
              <w:jc w:val="center"/>
              <w:rPr>
                <w:noProof/>
              </w:rPr>
            </w:pPr>
            <w:r>
              <w:rPr>
                <w:noProof/>
              </w:rPr>
              <w:t>pay</w:t>
            </w:r>
          </w:p>
        </w:tc>
        <w:tc>
          <w:tcPr>
            <w:tcW w:w="1460" w:type="dxa"/>
          </w:tcPr>
          <w:p w:rsidR="00455AE2" w:rsidRDefault="00455AE2">
            <w:pPr>
              <w:pStyle w:val="Body"/>
              <w:jc w:val="center"/>
              <w:rPr>
                <w:noProof/>
              </w:rPr>
            </w:pPr>
            <w:r>
              <w:rPr>
                <w:noProof/>
              </w:rPr>
              <w:t>allowance</w:t>
            </w:r>
          </w:p>
        </w:tc>
        <w:tc>
          <w:tcPr>
            <w:tcW w:w="1134" w:type="dxa"/>
          </w:tcPr>
          <w:p w:rsidR="00455AE2" w:rsidRDefault="00455AE2">
            <w:pPr>
              <w:pStyle w:val="Body"/>
              <w:jc w:val="center"/>
              <w:rPr>
                <w:noProof/>
              </w:rPr>
            </w:pPr>
            <w:r>
              <w:rPr>
                <w:noProof/>
              </w:rPr>
              <w:t>income</w:t>
            </w:r>
          </w:p>
        </w:tc>
        <w:tc>
          <w:tcPr>
            <w:tcW w:w="1417" w:type="dxa"/>
          </w:tcPr>
          <w:p w:rsidR="00455AE2" w:rsidRDefault="00455AE2" w:rsidP="00455AE2">
            <w:pPr>
              <w:pStyle w:val="Body"/>
              <w:jc w:val="center"/>
              <w:rPr>
                <w:noProof/>
              </w:rPr>
            </w:pPr>
            <w:r>
              <w:rPr>
                <w:noProof/>
              </w:rPr>
              <w:t>higher rate</w:t>
            </w:r>
          </w:p>
        </w:tc>
        <w:tc>
          <w:tcPr>
            <w:tcW w:w="1418" w:type="dxa"/>
          </w:tcPr>
          <w:p w:rsidR="00455AE2" w:rsidRDefault="00455AE2" w:rsidP="00455AE2">
            <w:pPr>
              <w:pStyle w:val="Body"/>
              <w:jc w:val="center"/>
              <w:rPr>
                <w:noProof/>
              </w:rPr>
            </w:pPr>
            <w:r>
              <w:rPr>
                <w:noProof/>
              </w:rPr>
              <w:t>basic rate</w:t>
            </w:r>
          </w:p>
        </w:tc>
        <w:tc>
          <w:tcPr>
            <w:tcW w:w="1275" w:type="dxa"/>
          </w:tcPr>
          <w:p w:rsidR="00455AE2" w:rsidRDefault="00455AE2" w:rsidP="00455AE2">
            <w:pPr>
              <w:pStyle w:val="Body"/>
              <w:jc w:val="center"/>
              <w:rPr>
                <w:noProof/>
              </w:rPr>
            </w:pPr>
            <w:r>
              <w:rPr>
                <w:noProof/>
              </w:rPr>
              <w:t>higher rate</w:t>
            </w:r>
          </w:p>
        </w:tc>
        <w:tc>
          <w:tcPr>
            <w:tcW w:w="1356" w:type="dxa"/>
          </w:tcPr>
          <w:p w:rsidR="00455AE2" w:rsidRDefault="00455AE2">
            <w:pPr>
              <w:pStyle w:val="Body"/>
              <w:jc w:val="center"/>
              <w:rPr>
                <w:noProof/>
              </w:rPr>
            </w:pPr>
            <w:r>
              <w:rPr>
                <w:noProof/>
              </w:rPr>
              <w:t>Tax</w:t>
            </w:r>
          </w:p>
        </w:tc>
      </w:tr>
      <w:tr w:rsidR="009316D3">
        <w:tblPrEx>
          <w:tblCellMar>
            <w:top w:w="0" w:type="dxa"/>
            <w:bottom w:w="0" w:type="dxa"/>
          </w:tblCellMar>
        </w:tblPrEx>
        <w:tc>
          <w:tcPr>
            <w:tcW w:w="534" w:type="dxa"/>
            <w:shd w:val="clear" w:color="auto" w:fill="B3B3B3"/>
          </w:tcPr>
          <w:p w:rsidR="009316D3" w:rsidRPr="00431C51" w:rsidRDefault="009316D3">
            <w:pPr>
              <w:pStyle w:val="Body"/>
              <w:jc w:val="center"/>
              <w:rPr>
                <w:b/>
                <w:noProof/>
              </w:rPr>
            </w:pPr>
            <w:r w:rsidRPr="00431C51">
              <w:rPr>
                <w:b/>
                <w:noProof/>
              </w:rPr>
              <w:t>3</w:t>
            </w:r>
          </w:p>
        </w:tc>
        <w:tc>
          <w:tcPr>
            <w:tcW w:w="992" w:type="dxa"/>
          </w:tcPr>
          <w:p w:rsidR="009316D3" w:rsidRDefault="00B96249">
            <w:pPr>
              <w:pStyle w:val="Body"/>
              <w:jc w:val="center"/>
              <w:rPr>
                <w:noProof/>
              </w:rPr>
            </w:pPr>
            <w:r>
              <w:rPr>
                <w:noProof/>
              </w:rPr>
              <w:t>£5</w:t>
            </w:r>
            <w:r w:rsidR="00455AE2">
              <w:rPr>
                <w:noProof/>
              </w:rPr>
              <w:t>2</w:t>
            </w:r>
            <w:r w:rsidR="009316D3">
              <w:rPr>
                <w:noProof/>
              </w:rPr>
              <w:t>5</w:t>
            </w:r>
            <w:r w:rsidR="00455AE2">
              <w:rPr>
                <w:noProof/>
              </w:rPr>
              <w:t>0</w:t>
            </w:r>
            <w:r w:rsidR="009316D3">
              <w:rPr>
                <w:noProof/>
              </w:rPr>
              <w:t>0</w:t>
            </w:r>
          </w:p>
        </w:tc>
        <w:tc>
          <w:tcPr>
            <w:tcW w:w="1460" w:type="dxa"/>
          </w:tcPr>
          <w:p w:rsidR="009316D3" w:rsidRDefault="000E2975" w:rsidP="00D41C45">
            <w:pPr>
              <w:pStyle w:val="Body"/>
              <w:jc w:val="center"/>
              <w:rPr>
                <w:noProof/>
              </w:rPr>
            </w:pPr>
            <w:r>
              <w:rPr>
                <w:noProof/>
              </w:rPr>
              <w:t>£</w:t>
            </w:r>
            <w:r w:rsidR="00D41C45">
              <w:rPr>
                <w:noProof/>
              </w:rPr>
              <w:t>1000</w:t>
            </w:r>
            <w:r w:rsidR="005B285A">
              <w:rPr>
                <w:noProof/>
              </w:rPr>
              <w:t>0</w:t>
            </w:r>
          </w:p>
        </w:tc>
        <w:tc>
          <w:tcPr>
            <w:tcW w:w="1134" w:type="dxa"/>
          </w:tcPr>
          <w:p w:rsidR="009316D3" w:rsidRDefault="009316D3" w:rsidP="00D41C45">
            <w:pPr>
              <w:pStyle w:val="Body"/>
              <w:jc w:val="center"/>
              <w:rPr>
                <w:noProof/>
              </w:rPr>
            </w:pPr>
            <w:r>
              <w:rPr>
                <w:noProof/>
              </w:rPr>
              <w:t>£</w:t>
            </w:r>
            <w:r w:rsidR="00CE4D0A">
              <w:rPr>
                <w:noProof/>
              </w:rPr>
              <w:t>4</w:t>
            </w:r>
            <w:r w:rsidR="00D41C45">
              <w:rPr>
                <w:noProof/>
              </w:rPr>
              <w:t>250</w:t>
            </w:r>
            <w:r w:rsidR="00A92552">
              <w:rPr>
                <w:noProof/>
              </w:rPr>
              <w:t>0</w:t>
            </w:r>
          </w:p>
        </w:tc>
        <w:tc>
          <w:tcPr>
            <w:tcW w:w="1417" w:type="dxa"/>
          </w:tcPr>
          <w:p w:rsidR="009316D3" w:rsidRDefault="009316D3" w:rsidP="00D41C45">
            <w:pPr>
              <w:pStyle w:val="Body"/>
              <w:jc w:val="center"/>
              <w:rPr>
                <w:noProof/>
              </w:rPr>
            </w:pPr>
            <w:r>
              <w:rPr>
                <w:noProof/>
              </w:rPr>
              <w:t>£</w:t>
            </w:r>
            <w:r w:rsidR="00776754">
              <w:rPr>
                <w:noProof/>
              </w:rPr>
              <w:t>1</w:t>
            </w:r>
            <w:r w:rsidR="00D41C45">
              <w:rPr>
                <w:noProof/>
              </w:rPr>
              <w:t>063</w:t>
            </w:r>
            <w:r w:rsidR="00A92552">
              <w:rPr>
                <w:noProof/>
              </w:rPr>
              <w:t>5</w:t>
            </w:r>
          </w:p>
        </w:tc>
        <w:tc>
          <w:tcPr>
            <w:tcW w:w="1418" w:type="dxa"/>
          </w:tcPr>
          <w:p w:rsidR="009316D3" w:rsidRDefault="007F3D21" w:rsidP="00D41C45">
            <w:pPr>
              <w:pStyle w:val="Body"/>
              <w:jc w:val="center"/>
              <w:rPr>
                <w:noProof/>
              </w:rPr>
            </w:pPr>
            <w:r>
              <w:rPr>
                <w:noProof/>
              </w:rPr>
              <w:t>£</w:t>
            </w:r>
            <w:r w:rsidR="00D41C45">
              <w:rPr>
                <w:noProof/>
              </w:rPr>
              <w:t>6373</w:t>
            </w:r>
            <w:r w:rsidR="009316D3">
              <w:rPr>
                <w:noProof/>
              </w:rPr>
              <w:t>.00</w:t>
            </w:r>
          </w:p>
        </w:tc>
        <w:tc>
          <w:tcPr>
            <w:tcW w:w="1275" w:type="dxa"/>
          </w:tcPr>
          <w:p w:rsidR="009316D3" w:rsidRDefault="009316D3" w:rsidP="00D41C45">
            <w:pPr>
              <w:pStyle w:val="Body"/>
              <w:jc w:val="center"/>
              <w:rPr>
                <w:noProof/>
              </w:rPr>
            </w:pPr>
            <w:r>
              <w:rPr>
                <w:noProof/>
              </w:rPr>
              <w:t>£</w:t>
            </w:r>
            <w:r w:rsidR="00CE4D0A">
              <w:rPr>
                <w:noProof/>
              </w:rPr>
              <w:t>4</w:t>
            </w:r>
            <w:r w:rsidR="00A92552">
              <w:rPr>
                <w:noProof/>
              </w:rPr>
              <w:t>2</w:t>
            </w:r>
            <w:r w:rsidR="00D41C45">
              <w:rPr>
                <w:noProof/>
              </w:rPr>
              <w:t>54</w:t>
            </w:r>
            <w:r>
              <w:rPr>
                <w:noProof/>
              </w:rPr>
              <w:t>.</w:t>
            </w:r>
            <w:r w:rsidR="006457F7">
              <w:rPr>
                <w:noProof/>
              </w:rPr>
              <w:t>0</w:t>
            </w:r>
            <w:r>
              <w:rPr>
                <w:noProof/>
              </w:rPr>
              <w:t>0</w:t>
            </w:r>
          </w:p>
        </w:tc>
        <w:tc>
          <w:tcPr>
            <w:tcW w:w="1356" w:type="dxa"/>
          </w:tcPr>
          <w:p w:rsidR="009316D3" w:rsidRDefault="009316D3" w:rsidP="00D41C45">
            <w:pPr>
              <w:pStyle w:val="Body"/>
              <w:jc w:val="center"/>
              <w:rPr>
                <w:noProof/>
              </w:rPr>
            </w:pPr>
            <w:r>
              <w:rPr>
                <w:noProof/>
              </w:rPr>
              <w:t>£</w:t>
            </w:r>
            <w:r w:rsidR="00CE4D0A">
              <w:rPr>
                <w:noProof/>
              </w:rPr>
              <w:t>1</w:t>
            </w:r>
            <w:r w:rsidR="00A92552">
              <w:rPr>
                <w:noProof/>
              </w:rPr>
              <w:t>0</w:t>
            </w:r>
            <w:r w:rsidR="00D41C45">
              <w:rPr>
                <w:noProof/>
              </w:rPr>
              <w:t>627</w:t>
            </w:r>
            <w:r>
              <w:rPr>
                <w:noProof/>
              </w:rPr>
              <w:t>.</w:t>
            </w:r>
            <w:r w:rsidR="006457F7">
              <w:rPr>
                <w:noProof/>
              </w:rPr>
              <w:t>0</w:t>
            </w:r>
            <w:r>
              <w:rPr>
                <w:noProof/>
              </w:rPr>
              <w:t>0</w:t>
            </w:r>
          </w:p>
        </w:tc>
      </w:tr>
    </w:tbl>
    <w:p w:rsidR="009316D3" w:rsidRDefault="009316D3">
      <w:pPr>
        <w:pStyle w:val="Body"/>
        <w:rPr>
          <w:noProof/>
        </w:rPr>
      </w:pPr>
    </w:p>
    <w:p w:rsidR="009316D3" w:rsidRDefault="009316D3">
      <w:pPr>
        <w:pStyle w:val="Body"/>
        <w:rPr>
          <w:noProof/>
        </w:rPr>
      </w:pPr>
      <w:r>
        <w:rPr>
          <w:noProof/>
        </w:rPr>
        <w:tab/>
        <w:t>with formulae</w:t>
      </w:r>
    </w:p>
    <w:p w:rsidR="009316D3" w:rsidRDefault="009316D3">
      <w:pPr>
        <w:pStyle w:val="Body"/>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1276"/>
        <w:gridCol w:w="1134"/>
        <w:gridCol w:w="1417"/>
        <w:gridCol w:w="1632"/>
        <w:gridCol w:w="1275"/>
        <w:gridCol w:w="1346"/>
      </w:tblGrid>
      <w:tr w:rsidR="009316D3">
        <w:tblPrEx>
          <w:tblCellMar>
            <w:top w:w="0" w:type="dxa"/>
            <w:bottom w:w="0" w:type="dxa"/>
          </w:tblCellMar>
        </w:tblPrEx>
        <w:tc>
          <w:tcPr>
            <w:tcW w:w="534" w:type="dxa"/>
          </w:tcPr>
          <w:p w:rsidR="009316D3" w:rsidRDefault="009316D3">
            <w:pPr>
              <w:pStyle w:val="Body"/>
              <w:jc w:val="center"/>
              <w:rPr>
                <w:noProof/>
              </w:rPr>
            </w:pPr>
          </w:p>
        </w:tc>
        <w:tc>
          <w:tcPr>
            <w:tcW w:w="992" w:type="dxa"/>
            <w:shd w:val="clear" w:color="auto" w:fill="B3B3B3"/>
          </w:tcPr>
          <w:p w:rsidR="009316D3" w:rsidRPr="00431C51" w:rsidRDefault="009316D3">
            <w:pPr>
              <w:pStyle w:val="Body"/>
              <w:jc w:val="center"/>
              <w:rPr>
                <w:b/>
                <w:noProof/>
              </w:rPr>
            </w:pPr>
            <w:r w:rsidRPr="00431C51">
              <w:rPr>
                <w:b/>
                <w:noProof/>
              </w:rPr>
              <w:t>A</w:t>
            </w:r>
          </w:p>
        </w:tc>
        <w:tc>
          <w:tcPr>
            <w:tcW w:w="1276" w:type="dxa"/>
            <w:shd w:val="clear" w:color="auto" w:fill="B3B3B3"/>
          </w:tcPr>
          <w:p w:rsidR="009316D3" w:rsidRPr="00431C51" w:rsidRDefault="009316D3">
            <w:pPr>
              <w:pStyle w:val="Body"/>
              <w:jc w:val="center"/>
              <w:rPr>
                <w:b/>
                <w:noProof/>
              </w:rPr>
            </w:pPr>
            <w:r w:rsidRPr="00431C51">
              <w:rPr>
                <w:b/>
                <w:noProof/>
              </w:rPr>
              <w:t>B</w:t>
            </w:r>
          </w:p>
        </w:tc>
        <w:tc>
          <w:tcPr>
            <w:tcW w:w="1134" w:type="dxa"/>
            <w:shd w:val="clear" w:color="auto" w:fill="B3B3B3"/>
          </w:tcPr>
          <w:p w:rsidR="009316D3" w:rsidRPr="00431C51" w:rsidRDefault="009316D3">
            <w:pPr>
              <w:pStyle w:val="Body"/>
              <w:jc w:val="center"/>
              <w:rPr>
                <w:b/>
                <w:noProof/>
              </w:rPr>
            </w:pPr>
            <w:r w:rsidRPr="00431C51">
              <w:rPr>
                <w:b/>
                <w:noProof/>
              </w:rPr>
              <w:t>C</w:t>
            </w:r>
          </w:p>
        </w:tc>
        <w:tc>
          <w:tcPr>
            <w:tcW w:w="1417" w:type="dxa"/>
            <w:shd w:val="clear" w:color="auto" w:fill="B3B3B3"/>
          </w:tcPr>
          <w:p w:rsidR="009316D3" w:rsidRPr="00431C51" w:rsidRDefault="009316D3">
            <w:pPr>
              <w:pStyle w:val="Body"/>
              <w:jc w:val="center"/>
              <w:rPr>
                <w:b/>
                <w:noProof/>
              </w:rPr>
            </w:pPr>
            <w:r w:rsidRPr="00431C51">
              <w:rPr>
                <w:b/>
                <w:noProof/>
              </w:rPr>
              <w:t>D</w:t>
            </w:r>
          </w:p>
        </w:tc>
        <w:tc>
          <w:tcPr>
            <w:tcW w:w="1632" w:type="dxa"/>
            <w:shd w:val="clear" w:color="auto" w:fill="B3B3B3"/>
          </w:tcPr>
          <w:p w:rsidR="009316D3" w:rsidRPr="00431C51" w:rsidRDefault="009316D3">
            <w:pPr>
              <w:pStyle w:val="Body"/>
              <w:jc w:val="center"/>
              <w:rPr>
                <w:b/>
                <w:noProof/>
              </w:rPr>
            </w:pPr>
            <w:r w:rsidRPr="00431C51">
              <w:rPr>
                <w:b/>
                <w:noProof/>
              </w:rPr>
              <w:t>E</w:t>
            </w:r>
          </w:p>
        </w:tc>
        <w:tc>
          <w:tcPr>
            <w:tcW w:w="1275" w:type="dxa"/>
            <w:shd w:val="clear" w:color="auto" w:fill="B3B3B3"/>
          </w:tcPr>
          <w:p w:rsidR="009316D3" w:rsidRPr="00431C51" w:rsidRDefault="009316D3">
            <w:pPr>
              <w:pStyle w:val="Body"/>
              <w:jc w:val="center"/>
              <w:rPr>
                <w:b/>
                <w:noProof/>
              </w:rPr>
            </w:pPr>
            <w:r w:rsidRPr="00431C51">
              <w:rPr>
                <w:b/>
                <w:noProof/>
              </w:rPr>
              <w:t>F</w:t>
            </w:r>
          </w:p>
        </w:tc>
        <w:tc>
          <w:tcPr>
            <w:tcW w:w="1346" w:type="dxa"/>
            <w:shd w:val="clear" w:color="auto" w:fill="B3B3B3"/>
          </w:tcPr>
          <w:p w:rsidR="009316D3" w:rsidRPr="00431C51" w:rsidRDefault="009316D3">
            <w:pPr>
              <w:pStyle w:val="Body"/>
              <w:jc w:val="center"/>
              <w:rPr>
                <w:b/>
                <w:noProof/>
              </w:rPr>
            </w:pPr>
            <w:r w:rsidRPr="00431C51">
              <w:rPr>
                <w:b/>
                <w:noProof/>
              </w:rPr>
              <w:t>G</w:t>
            </w:r>
          </w:p>
        </w:tc>
      </w:tr>
      <w:tr w:rsidR="009316D3">
        <w:tblPrEx>
          <w:tblCellMar>
            <w:top w:w="0" w:type="dxa"/>
            <w:bottom w:w="0" w:type="dxa"/>
          </w:tblCellMar>
        </w:tblPrEx>
        <w:tc>
          <w:tcPr>
            <w:tcW w:w="534" w:type="dxa"/>
            <w:shd w:val="clear" w:color="auto" w:fill="B3B3B3"/>
          </w:tcPr>
          <w:p w:rsidR="009316D3" w:rsidRPr="00431C51" w:rsidRDefault="009316D3">
            <w:pPr>
              <w:pStyle w:val="Body"/>
              <w:jc w:val="center"/>
              <w:rPr>
                <w:b/>
                <w:noProof/>
              </w:rPr>
            </w:pPr>
            <w:r w:rsidRPr="00431C51">
              <w:rPr>
                <w:b/>
                <w:noProof/>
              </w:rPr>
              <w:t>1</w:t>
            </w:r>
          </w:p>
        </w:tc>
        <w:tc>
          <w:tcPr>
            <w:tcW w:w="992" w:type="dxa"/>
          </w:tcPr>
          <w:p w:rsidR="009316D3" w:rsidRDefault="009316D3">
            <w:pPr>
              <w:pStyle w:val="Body"/>
              <w:jc w:val="center"/>
              <w:rPr>
                <w:noProof/>
              </w:rPr>
            </w:pPr>
            <w:r>
              <w:rPr>
                <w:noProof/>
              </w:rPr>
              <w:t>Gross</w:t>
            </w:r>
          </w:p>
        </w:tc>
        <w:tc>
          <w:tcPr>
            <w:tcW w:w="1276" w:type="dxa"/>
          </w:tcPr>
          <w:p w:rsidR="009316D3" w:rsidRDefault="009316D3">
            <w:pPr>
              <w:pStyle w:val="Body"/>
              <w:jc w:val="center"/>
              <w:rPr>
                <w:noProof/>
              </w:rPr>
            </w:pPr>
            <w:r>
              <w:rPr>
                <w:noProof/>
              </w:rPr>
              <w:t>Tax</w:t>
            </w:r>
          </w:p>
        </w:tc>
        <w:tc>
          <w:tcPr>
            <w:tcW w:w="1134" w:type="dxa"/>
          </w:tcPr>
          <w:p w:rsidR="009316D3" w:rsidRDefault="009316D3">
            <w:pPr>
              <w:pStyle w:val="Body"/>
              <w:jc w:val="center"/>
              <w:rPr>
                <w:noProof/>
              </w:rPr>
            </w:pPr>
            <w:r>
              <w:rPr>
                <w:noProof/>
              </w:rPr>
              <w:t>Taxable</w:t>
            </w:r>
          </w:p>
        </w:tc>
        <w:tc>
          <w:tcPr>
            <w:tcW w:w="1417" w:type="dxa"/>
          </w:tcPr>
          <w:p w:rsidR="009316D3" w:rsidRDefault="009316D3">
            <w:pPr>
              <w:pStyle w:val="Body"/>
              <w:jc w:val="center"/>
              <w:rPr>
                <w:noProof/>
              </w:rPr>
            </w:pPr>
            <w:r>
              <w:rPr>
                <w:noProof/>
              </w:rPr>
              <w:t>Income for</w:t>
            </w:r>
          </w:p>
        </w:tc>
        <w:tc>
          <w:tcPr>
            <w:tcW w:w="1632" w:type="dxa"/>
          </w:tcPr>
          <w:p w:rsidR="009316D3" w:rsidRDefault="009316D3">
            <w:pPr>
              <w:pStyle w:val="Body"/>
              <w:jc w:val="center"/>
              <w:rPr>
                <w:noProof/>
              </w:rPr>
            </w:pPr>
            <w:r>
              <w:rPr>
                <w:noProof/>
              </w:rPr>
              <w:t>Tax at</w:t>
            </w:r>
          </w:p>
        </w:tc>
        <w:tc>
          <w:tcPr>
            <w:tcW w:w="1275" w:type="dxa"/>
          </w:tcPr>
          <w:p w:rsidR="009316D3" w:rsidRDefault="009316D3">
            <w:pPr>
              <w:pStyle w:val="Body"/>
              <w:jc w:val="center"/>
              <w:rPr>
                <w:noProof/>
              </w:rPr>
            </w:pPr>
            <w:r>
              <w:rPr>
                <w:noProof/>
              </w:rPr>
              <w:t>Tax at</w:t>
            </w:r>
          </w:p>
        </w:tc>
        <w:tc>
          <w:tcPr>
            <w:tcW w:w="1346" w:type="dxa"/>
          </w:tcPr>
          <w:p w:rsidR="009316D3" w:rsidRDefault="009316D3">
            <w:pPr>
              <w:pStyle w:val="Body"/>
              <w:jc w:val="center"/>
              <w:rPr>
                <w:noProof/>
              </w:rPr>
            </w:pPr>
            <w:r>
              <w:rPr>
                <w:noProof/>
              </w:rPr>
              <w:t>Total</w:t>
            </w:r>
          </w:p>
        </w:tc>
      </w:tr>
      <w:tr w:rsidR="009316D3">
        <w:tblPrEx>
          <w:tblCellMar>
            <w:top w:w="0" w:type="dxa"/>
            <w:bottom w:w="0" w:type="dxa"/>
          </w:tblCellMar>
        </w:tblPrEx>
        <w:tc>
          <w:tcPr>
            <w:tcW w:w="534" w:type="dxa"/>
            <w:shd w:val="clear" w:color="auto" w:fill="B3B3B3"/>
          </w:tcPr>
          <w:p w:rsidR="009316D3" w:rsidRPr="00431C51" w:rsidRDefault="009316D3">
            <w:pPr>
              <w:pStyle w:val="Body"/>
              <w:jc w:val="center"/>
              <w:rPr>
                <w:b/>
                <w:noProof/>
              </w:rPr>
            </w:pPr>
            <w:r w:rsidRPr="00431C51">
              <w:rPr>
                <w:b/>
                <w:noProof/>
              </w:rPr>
              <w:t>2</w:t>
            </w:r>
          </w:p>
        </w:tc>
        <w:tc>
          <w:tcPr>
            <w:tcW w:w="992" w:type="dxa"/>
          </w:tcPr>
          <w:p w:rsidR="009316D3" w:rsidRDefault="009316D3">
            <w:pPr>
              <w:pStyle w:val="Body"/>
              <w:jc w:val="center"/>
              <w:rPr>
                <w:noProof/>
              </w:rPr>
            </w:pPr>
            <w:r>
              <w:rPr>
                <w:noProof/>
              </w:rPr>
              <w:t>pay</w:t>
            </w:r>
          </w:p>
        </w:tc>
        <w:tc>
          <w:tcPr>
            <w:tcW w:w="1276" w:type="dxa"/>
          </w:tcPr>
          <w:p w:rsidR="009316D3" w:rsidRDefault="009316D3">
            <w:pPr>
              <w:pStyle w:val="Body"/>
              <w:jc w:val="center"/>
              <w:rPr>
                <w:noProof/>
              </w:rPr>
            </w:pPr>
            <w:r>
              <w:rPr>
                <w:noProof/>
              </w:rPr>
              <w:t>allowance</w:t>
            </w:r>
          </w:p>
        </w:tc>
        <w:tc>
          <w:tcPr>
            <w:tcW w:w="1134" w:type="dxa"/>
          </w:tcPr>
          <w:p w:rsidR="009316D3" w:rsidRDefault="009316D3">
            <w:pPr>
              <w:pStyle w:val="Body"/>
              <w:jc w:val="center"/>
              <w:rPr>
                <w:noProof/>
              </w:rPr>
            </w:pPr>
            <w:r>
              <w:rPr>
                <w:noProof/>
              </w:rPr>
              <w:t>income</w:t>
            </w:r>
          </w:p>
        </w:tc>
        <w:tc>
          <w:tcPr>
            <w:tcW w:w="1417" w:type="dxa"/>
          </w:tcPr>
          <w:p w:rsidR="009316D3" w:rsidRDefault="00455AE2">
            <w:pPr>
              <w:pStyle w:val="Body"/>
              <w:jc w:val="center"/>
              <w:rPr>
                <w:noProof/>
              </w:rPr>
            </w:pPr>
            <w:r>
              <w:rPr>
                <w:noProof/>
              </w:rPr>
              <w:t>higher</w:t>
            </w:r>
            <w:r w:rsidR="009316D3">
              <w:rPr>
                <w:noProof/>
              </w:rPr>
              <w:t xml:space="preserve"> rate</w:t>
            </w:r>
          </w:p>
        </w:tc>
        <w:tc>
          <w:tcPr>
            <w:tcW w:w="1632" w:type="dxa"/>
          </w:tcPr>
          <w:p w:rsidR="009316D3" w:rsidRDefault="00455AE2">
            <w:pPr>
              <w:pStyle w:val="Body"/>
              <w:jc w:val="center"/>
              <w:rPr>
                <w:noProof/>
              </w:rPr>
            </w:pPr>
            <w:r>
              <w:rPr>
                <w:noProof/>
              </w:rPr>
              <w:t>basic</w:t>
            </w:r>
            <w:r w:rsidR="009316D3">
              <w:rPr>
                <w:noProof/>
              </w:rPr>
              <w:t xml:space="preserve"> rate</w:t>
            </w:r>
          </w:p>
        </w:tc>
        <w:tc>
          <w:tcPr>
            <w:tcW w:w="1275" w:type="dxa"/>
          </w:tcPr>
          <w:p w:rsidR="009316D3" w:rsidRDefault="00455AE2">
            <w:pPr>
              <w:pStyle w:val="Body"/>
              <w:jc w:val="center"/>
              <w:rPr>
                <w:noProof/>
              </w:rPr>
            </w:pPr>
            <w:r>
              <w:rPr>
                <w:noProof/>
              </w:rPr>
              <w:t>higher</w:t>
            </w:r>
            <w:r w:rsidR="009316D3">
              <w:rPr>
                <w:noProof/>
              </w:rPr>
              <w:t xml:space="preserve"> rate</w:t>
            </w:r>
          </w:p>
        </w:tc>
        <w:tc>
          <w:tcPr>
            <w:tcW w:w="1346" w:type="dxa"/>
          </w:tcPr>
          <w:p w:rsidR="009316D3" w:rsidRDefault="009316D3">
            <w:pPr>
              <w:pStyle w:val="Body"/>
              <w:jc w:val="center"/>
              <w:rPr>
                <w:noProof/>
              </w:rPr>
            </w:pPr>
            <w:r>
              <w:rPr>
                <w:noProof/>
              </w:rPr>
              <w:t>Tax</w:t>
            </w:r>
          </w:p>
        </w:tc>
      </w:tr>
      <w:tr w:rsidR="009316D3">
        <w:tblPrEx>
          <w:tblCellMar>
            <w:top w:w="0" w:type="dxa"/>
            <w:bottom w:w="0" w:type="dxa"/>
          </w:tblCellMar>
        </w:tblPrEx>
        <w:tc>
          <w:tcPr>
            <w:tcW w:w="534" w:type="dxa"/>
            <w:shd w:val="clear" w:color="auto" w:fill="B3B3B3"/>
          </w:tcPr>
          <w:p w:rsidR="009316D3" w:rsidRPr="00431C51" w:rsidRDefault="009316D3">
            <w:pPr>
              <w:pStyle w:val="Body"/>
              <w:jc w:val="center"/>
              <w:rPr>
                <w:b/>
                <w:noProof/>
              </w:rPr>
            </w:pPr>
            <w:r w:rsidRPr="00431C51">
              <w:rPr>
                <w:b/>
                <w:noProof/>
              </w:rPr>
              <w:t>3</w:t>
            </w:r>
          </w:p>
        </w:tc>
        <w:tc>
          <w:tcPr>
            <w:tcW w:w="992" w:type="dxa"/>
          </w:tcPr>
          <w:p w:rsidR="009316D3" w:rsidRDefault="00455AE2">
            <w:pPr>
              <w:pStyle w:val="Body"/>
              <w:jc w:val="center"/>
              <w:rPr>
                <w:noProof/>
              </w:rPr>
            </w:pPr>
            <w:r>
              <w:rPr>
                <w:noProof/>
              </w:rPr>
              <w:t>£</w:t>
            </w:r>
            <w:r w:rsidR="00CE4D0A">
              <w:rPr>
                <w:noProof/>
              </w:rPr>
              <w:t>5</w:t>
            </w:r>
            <w:r>
              <w:rPr>
                <w:noProof/>
              </w:rPr>
              <w:t>2</w:t>
            </w:r>
            <w:r w:rsidR="009316D3">
              <w:rPr>
                <w:noProof/>
              </w:rPr>
              <w:t>500</w:t>
            </w:r>
          </w:p>
        </w:tc>
        <w:tc>
          <w:tcPr>
            <w:tcW w:w="1276" w:type="dxa"/>
          </w:tcPr>
          <w:p w:rsidR="009316D3" w:rsidRDefault="000E2975" w:rsidP="00D41C45">
            <w:pPr>
              <w:pStyle w:val="Body"/>
              <w:jc w:val="center"/>
              <w:rPr>
                <w:noProof/>
              </w:rPr>
            </w:pPr>
            <w:r>
              <w:rPr>
                <w:noProof/>
              </w:rPr>
              <w:t>£</w:t>
            </w:r>
            <w:r w:rsidR="00D41C45">
              <w:rPr>
                <w:noProof/>
              </w:rPr>
              <w:t>1000</w:t>
            </w:r>
            <w:r w:rsidR="005B285A">
              <w:rPr>
                <w:noProof/>
              </w:rPr>
              <w:t>0</w:t>
            </w:r>
          </w:p>
        </w:tc>
        <w:tc>
          <w:tcPr>
            <w:tcW w:w="1134" w:type="dxa"/>
          </w:tcPr>
          <w:p w:rsidR="009316D3" w:rsidRDefault="009316D3">
            <w:pPr>
              <w:pStyle w:val="Body"/>
              <w:jc w:val="center"/>
              <w:rPr>
                <w:noProof/>
              </w:rPr>
            </w:pPr>
            <w:r>
              <w:rPr>
                <w:noProof/>
              </w:rPr>
              <w:t>=A3-B3</w:t>
            </w:r>
          </w:p>
        </w:tc>
        <w:tc>
          <w:tcPr>
            <w:tcW w:w="1417" w:type="dxa"/>
          </w:tcPr>
          <w:p w:rsidR="009316D3" w:rsidRDefault="006457F7" w:rsidP="00D41C45">
            <w:pPr>
              <w:pStyle w:val="Body"/>
              <w:jc w:val="center"/>
              <w:rPr>
                <w:noProof/>
              </w:rPr>
            </w:pPr>
            <w:r>
              <w:rPr>
                <w:noProof/>
              </w:rPr>
              <w:t>=C3-</w:t>
            </w:r>
            <w:r w:rsidR="00EC68E8">
              <w:rPr>
                <w:noProof/>
              </w:rPr>
              <w:t>3</w:t>
            </w:r>
            <w:r w:rsidR="00D41C45">
              <w:rPr>
                <w:noProof/>
              </w:rPr>
              <w:t>1865</w:t>
            </w:r>
          </w:p>
        </w:tc>
        <w:tc>
          <w:tcPr>
            <w:tcW w:w="1632" w:type="dxa"/>
          </w:tcPr>
          <w:p w:rsidR="009316D3" w:rsidRDefault="006457F7" w:rsidP="00D41C45">
            <w:pPr>
              <w:pStyle w:val="Body"/>
              <w:jc w:val="center"/>
              <w:rPr>
                <w:noProof/>
              </w:rPr>
            </w:pPr>
            <w:r>
              <w:rPr>
                <w:noProof/>
              </w:rPr>
              <w:t>=</w:t>
            </w:r>
            <w:r w:rsidR="00EC68E8">
              <w:rPr>
                <w:noProof/>
              </w:rPr>
              <w:t>3</w:t>
            </w:r>
            <w:r w:rsidR="00D41C45">
              <w:rPr>
                <w:noProof/>
              </w:rPr>
              <w:t>1865</w:t>
            </w:r>
            <w:r>
              <w:rPr>
                <w:noProof/>
              </w:rPr>
              <w:t>*2</w:t>
            </w:r>
            <w:r w:rsidR="009316D3">
              <w:rPr>
                <w:noProof/>
              </w:rPr>
              <w:t>0%</w:t>
            </w:r>
          </w:p>
        </w:tc>
        <w:tc>
          <w:tcPr>
            <w:tcW w:w="1275" w:type="dxa"/>
          </w:tcPr>
          <w:p w:rsidR="009316D3" w:rsidRDefault="009316D3">
            <w:pPr>
              <w:pStyle w:val="Body"/>
              <w:jc w:val="center"/>
              <w:rPr>
                <w:noProof/>
              </w:rPr>
            </w:pPr>
            <w:r>
              <w:rPr>
                <w:noProof/>
              </w:rPr>
              <w:t>=D3*</w:t>
            </w:r>
            <w:r w:rsidR="006457F7">
              <w:rPr>
                <w:noProof/>
              </w:rPr>
              <w:t>40</w:t>
            </w:r>
            <w:r>
              <w:rPr>
                <w:noProof/>
              </w:rPr>
              <w:t>%</w:t>
            </w:r>
          </w:p>
        </w:tc>
        <w:tc>
          <w:tcPr>
            <w:tcW w:w="1346" w:type="dxa"/>
          </w:tcPr>
          <w:p w:rsidR="009316D3" w:rsidRDefault="009316D3">
            <w:pPr>
              <w:pStyle w:val="Body"/>
              <w:jc w:val="center"/>
              <w:rPr>
                <w:noProof/>
              </w:rPr>
            </w:pPr>
            <w:r>
              <w:rPr>
                <w:noProof/>
              </w:rPr>
              <w:t>=E3+F3</w:t>
            </w:r>
          </w:p>
        </w:tc>
      </w:tr>
    </w:tbl>
    <w:p w:rsidR="009316D3" w:rsidRDefault="009316D3">
      <w:pPr>
        <w:pStyle w:val="Body"/>
        <w:rPr>
          <w:noProof/>
        </w:rPr>
      </w:pPr>
    </w:p>
    <w:p w:rsidR="009876F4" w:rsidRDefault="009876F4" w:rsidP="009876F4">
      <w:pPr>
        <w:pStyle w:val="Body"/>
        <w:rPr>
          <w:b/>
          <w:noProof/>
        </w:rPr>
      </w:pPr>
    </w:p>
    <w:p w:rsidR="009876F4" w:rsidRDefault="009876F4" w:rsidP="009876F4">
      <w:pPr>
        <w:pStyle w:val="Body"/>
        <w:rPr>
          <w:b/>
          <w:noProof/>
        </w:rPr>
        <w:sectPr w:rsidR="009876F4" w:rsidSect="00EB1223">
          <w:pgSz w:w="12240" w:h="15840"/>
          <w:pgMar w:top="1440" w:right="1797" w:bottom="1440" w:left="1797" w:header="720" w:footer="720" w:gutter="0"/>
          <w:cols w:space="720"/>
        </w:sectPr>
      </w:pPr>
    </w:p>
    <w:p w:rsidR="009876F4" w:rsidRDefault="009876F4" w:rsidP="009876F4">
      <w:pPr>
        <w:pStyle w:val="Body"/>
        <w:rPr>
          <w:noProof/>
        </w:rPr>
      </w:pPr>
      <w:r>
        <w:rPr>
          <w:b/>
          <w:noProof/>
        </w:rPr>
        <w:lastRenderedPageBreak/>
        <w:t>C</w:t>
      </w:r>
      <w:r>
        <w:rPr>
          <w:noProof/>
        </w:rPr>
        <w:tab/>
        <w:t xml:space="preserve">If taxable income is </w:t>
      </w:r>
      <w:r>
        <w:rPr>
          <w:b/>
          <w:noProof/>
        </w:rPr>
        <w:t>above £150 000</w:t>
      </w:r>
      <w:r>
        <w:rPr>
          <w:noProof/>
        </w:rPr>
        <w:t xml:space="preserve"> to find tax due:-</w:t>
      </w:r>
    </w:p>
    <w:p w:rsidR="009876F4" w:rsidRDefault="009876F4" w:rsidP="009876F4">
      <w:pPr>
        <w:pStyle w:val="Body"/>
        <w:rPr>
          <w:noProof/>
        </w:rPr>
      </w:pPr>
    </w:p>
    <w:p w:rsidR="009876F4" w:rsidRDefault="0076752B" w:rsidP="00A4178D">
      <w:pPr>
        <w:pStyle w:val="Body"/>
        <w:ind w:left="675"/>
        <w:rPr>
          <w:noProof/>
        </w:rPr>
      </w:pPr>
      <w:r>
        <w:rPr>
          <w:noProof/>
        </w:rPr>
        <w:t>Income taxed at additonal rate = Income – £150</w:t>
      </w:r>
      <w:r w:rsidRPr="0093536D">
        <w:rPr>
          <w:noProof/>
          <w:sz w:val="12"/>
          <w:szCs w:val="12"/>
        </w:rPr>
        <w:t xml:space="preserve"> </w:t>
      </w:r>
      <w:r>
        <w:rPr>
          <w:noProof/>
        </w:rPr>
        <w:t xml:space="preserve">000 = B </w:t>
      </w:r>
      <w:r>
        <w:rPr>
          <w:noProof/>
        </w:rPr>
        <w:br/>
      </w:r>
      <w:r w:rsidR="009876F4">
        <w:rPr>
          <w:noProof/>
        </w:rPr>
        <w:t xml:space="preserve">Income taxed at higher rate = </w:t>
      </w:r>
      <w:r>
        <w:rPr>
          <w:noProof/>
        </w:rPr>
        <w:t>£150</w:t>
      </w:r>
      <w:r w:rsidRPr="0093536D">
        <w:rPr>
          <w:noProof/>
          <w:sz w:val="12"/>
          <w:szCs w:val="12"/>
        </w:rPr>
        <w:t xml:space="preserve"> </w:t>
      </w:r>
      <w:r>
        <w:rPr>
          <w:noProof/>
        </w:rPr>
        <w:t xml:space="preserve">000 </w:t>
      </w:r>
      <w:r w:rsidR="009876F4">
        <w:rPr>
          <w:noProof/>
        </w:rPr>
        <w:t xml:space="preserve"> </w:t>
      </w:r>
      <w:r>
        <w:rPr>
          <w:noProof/>
        </w:rPr>
        <w:t xml:space="preserve">– </w:t>
      </w:r>
      <w:r w:rsidR="009876F4">
        <w:rPr>
          <w:noProof/>
        </w:rPr>
        <w:t>£3</w:t>
      </w:r>
      <w:r w:rsidR="00A7134B">
        <w:rPr>
          <w:noProof/>
        </w:rPr>
        <w:t>1</w:t>
      </w:r>
      <w:r w:rsidR="009876F4" w:rsidRPr="0093536D">
        <w:rPr>
          <w:noProof/>
          <w:sz w:val="12"/>
          <w:szCs w:val="12"/>
        </w:rPr>
        <w:t xml:space="preserve"> </w:t>
      </w:r>
      <w:r w:rsidR="00A7134B">
        <w:rPr>
          <w:noProof/>
        </w:rPr>
        <w:t xml:space="preserve">865 </w:t>
      </w:r>
      <w:r w:rsidR="009876F4">
        <w:rPr>
          <w:noProof/>
        </w:rPr>
        <w:t xml:space="preserve">= </w:t>
      </w:r>
      <w:r w:rsidR="00F53BFA">
        <w:rPr>
          <w:noProof/>
        </w:rPr>
        <w:t>£11</w:t>
      </w:r>
      <w:r w:rsidR="00A7134B">
        <w:rPr>
          <w:noProof/>
        </w:rPr>
        <w:t>8</w:t>
      </w:r>
      <w:r w:rsidR="00F53BFA">
        <w:rPr>
          <w:noProof/>
        </w:rPr>
        <w:t xml:space="preserve"> </w:t>
      </w:r>
      <w:r w:rsidR="00A7134B">
        <w:rPr>
          <w:noProof/>
        </w:rPr>
        <w:t>135</w:t>
      </w:r>
      <w:r>
        <w:rPr>
          <w:noProof/>
        </w:rPr>
        <w:t xml:space="preserve"> = C</w:t>
      </w:r>
      <w:r>
        <w:rPr>
          <w:noProof/>
        </w:rPr>
        <w:br/>
      </w:r>
    </w:p>
    <w:p w:rsidR="009876F4" w:rsidRDefault="009876F4" w:rsidP="009876F4">
      <w:pPr>
        <w:pStyle w:val="Body"/>
        <w:rPr>
          <w:noProof/>
        </w:rPr>
      </w:pPr>
      <w:r>
        <w:rPr>
          <w:noProof/>
        </w:rPr>
        <w:tab/>
      </w:r>
      <w:r>
        <w:rPr>
          <w:noProof/>
        </w:rPr>
        <w:tab/>
        <w:t>Tax at 20%</w:t>
      </w:r>
      <w:r>
        <w:rPr>
          <w:noProof/>
        </w:rPr>
        <w:tab/>
        <w:t>= £3</w:t>
      </w:r>
      <w:r w:rsidR="00A7134B">
        <w:rPr>
          <w:noProof/>
        </w:rPr>
        <w:t>1</w:t>
      </w:r>
      <w:r w:rsidRPr="0093536D">
        <w:rPr>
          <w:noProof/>
          <w:sz w:val="12"/>
          <w:szCs w:val="12"/>
        </w:rPr>
        <w:t xml:space="preserve"> </w:t>
      </w:r>
      <w:r w:rsidR="00A7134B">
        <w:rPr>
          <w:noProof/>
        </w:rPr>
        <w:t>865</w:t>
      </w:r>
      <w:r>
        <w:rPr>
          <w:noProof/>
        </w:rPr>
        <w:t xml:space="preserve"> * 20%</w:t>
      </w:r>
      <w:r>
        <w:rPr>
          <w:noProof/>
        </w:rPr>
        <w:tab/>
        <w:t>= £</w:t>
      </w:r>
      <w:r w:rsidR="00F53BFA">
        <w:rPr>
          <w:noProof/>
        </w:rPr>
        <w:t>6</w:t>
      </w:r>
      <w:r w:rsidR="00A7134B">
        <w:rPr>
          <w:noProof/>
        </w:rPr>
        <w:t>373</w:t>
      </w:r>
      <w:r>
        <w:rPr>
          <w:noProof/>
        </w:rPr>
        <w:t xml:space="preserve"> = </w:t>
      </w:r>
      <w:r w:rsidR="00A4178D">
        <w:rPr>
          <w:noProof/>
        </w:rPr>
        <w:t>D</w:t>
      </w:r>
    </w:p>
    <w:p w:rsidR="00A4178D" w:rsidRDefault="00A4178D" w:rsidP="009876F4">
      <w:pPr>
        <w:pStyle w:val="Body"/>
        <w:rPr>
          <w:noProof/>
        </w:rPr>
      </w:pPr>
      <w:r>
        <w:rPr>
          <w:noProof/>
        </w:rPr>
        <w:tab/>
      </w:r>
      <w:r>
        <w:rPr>
          <w:noProof/>
        </w:rPr>
        <w:tab/>
        <w:t>Tax at 40%</w:t>
      </w:r>
      <w:r>
        <w:rPr>
          <w:noProof/>
        </w:rPr>
        <w:tab/>
        <w:t>= C * 40%</w:t>
      </w:r>
      <w:r>
        <w:rPr>
          <w:noProof/>
        </w:rPr>
        <w:tab/>
        <w:t xml:space="preserve">= E </w:t>
      </w:r>
      <w:r>
        <w:rPr>
          <w:noProof/>
        </w:rPr>
        <w:br/>
      </w:r>
      <w:r>
        <w:rPr>
          <w:noProof/>
        </w:rPr>
        <w:tab/>
      </w:r>
      <w:r>
        <w:rPr>
          <w:noProof/>
        </w:rPr>
        <w:tab/>
        <w:t xml:space="preserve">Tax at </w:t>
      </w:r>
      <w:r w:rsidR="00150F24">
        <w:rPr>
          <w:noProof/>
        </w:rPr>
        <w:t>4</w:t>
      </w:r>
      <w:r>
        <w:rPr>
          <w:noProof/>
        </w:rPr>
        <w:t>5%</w:t>
      </w:r>
      <w:r>
        <w:rPr>
          <w:noProof/>
        </w:rPr>
        <w:tab/>
        <w:t xml:space="preserve">= B * </w:t>
      </w:r>
      <w:r w:rsidR="00110BCF">
        <w:rPr>
          <w:noProof/>
        </w:rPr>
        <w:t>4</w:t>
      </w:r>
      <w:r>
        <w:rPr>
          <w:noProof/>
        </w:rPr>
        <w:t>5%</w:t>
      </w:r>
      <w:r>
        <w:rPr>
          <w:noProof/>
        </w:rPr>
        <w:tab/>
        <w:t>= F</w:t>
      </w:r>
    </w:p>
    <w:p w:rsidR="009876F4" w:rsidRDefault="009876F4" w:rsidP="009876F4">
      <w:pPr>
        <w:pStyle w:val="Body"/>
        <w:rPr>
          <w:noProof/>
        </w:rPr>
      </w:pPr>
      <w:r>
        <w:rPr>
          <w:noProof/>
        </w:rPr>
        <w:tab/>
      </w:r>
      <w:r>
        <w:rPr>
          <w:noProof/>
        </w:rPr>
        <w:tab/>
        <w:t xml:space="preserve">Total tax due </w:t>
      </w:r>
      <w:r>
        <w:rPr>
          <w:noProof/>
        </w:rPr>
        <w:tab/>
        <w:t xml:space="preserve">= </w:t>
      </w:r>
      <w:r w:rsidR="00A4178D">
        <w:rPr>
          <w:noProof/>
        </w:rPr>
        <w:t xml:space="preserve">D + </w:t>
      </w:r>
      <w:r>
        <w:rPr>
          <w:noProof/>
        </w:rPr>
        <w:t>E + F = G</w:t>
      </w:r>
    </w:p>
    <w:p w:rsidR="009876F4" w:rsidRDefault="009876F4" w:rsidP="009876F4">
      <w:pPr>
        <w:pStyle w:val="Body"/>
        <w:rPr>
          <w:b/>
          <w:noProof/>
        </w:rPr>
      </w:pPr>
    </w:p>
    <w:p w:rsidR="009876F4" w:rsidRDefault="009876F4" w:rsidP="009876F4">
      <w:pPr>
        <w:pStyle w:val="Body"/>
        <w:rPr>
          <w:b/>
          <w:noProof/>
        </w:rPr>
      </w:pPr>
    </w:p>
    <w:p w:rsidR="009876F4" w:rsidRDefault="009876F4" w:rsidP="009876F4">
      <w:pPr>
        <w:pStyle w:val="Body"/>
        <w:rPr>
          <w:b/>
          <w:noProof/>
        </w:rPr>
      </w:pPr>
      <w:r w:rsidRPr="003E0551">
        <w:rPr>
          <w:b/>
          <w:noProof/>
        </w:rPr>
        <w:t>Example – M</w:t>
      </w:r>
      <w:r>
        <w:rPr>
          <w:b/>
          <w:noProof/>
        </w:rPr>
        <w:t>s</w:t>
      </w:r>
      <w:r w:rsidRPr="003E0551">
        <w:rPr>
          <w:b/>
          <w:noProof/>
        </w:rPr>
        <w:t xml:space="preserve"> </w:t>
      </w:r>
      <w:r>
        <w:rPr>
          <w:b/>
          <w:noProof/>
        </w:rPr>
        <w:t>Green</w:t>
      </w:r>
    </w:p>
    <w:p w:rsidR="009876F4" w:rsidRPr="009876F4" w:rsidRDefault="009876F4" w:rsidP="009876F4">
      <w:pPr>
        <w:pStyle w:val="Body"/>
        <w:rPr>
          <w:noProof/>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1096"/>
        <w:gridCol w:w="1716"/>
        <w:gridCol w:w="1396"/>
        <w:gridCol w:w="1249"/>
        <w:gridCol w:w="1369"/>
        <w:gridCol w:w="1716"/>
        <w:gridCol w:w="1056"/>
      </w:tblGrid>
      <w:tr w:rsidR="009876F4" w:rsidRPr="009876F4">
        <w:tblPrEx>
          <w:tblCellMar>
            <w:top w:w="0" w:type="dxa"/>
            <w:bottom w:w="0" w:type="dxa"/>
          </w:tblCellMar>
        </w:tblPrEx>
        <w:tc>
          <w:tcPr>
            <w:tcW w:w="436" w:type="dxa"/>
          </w:tcPr>
          <w:p w:rsidR="009876F4" w:rsidRPr="009876F4" w:rsidRDefault="009876F4" w:rsidP="009D7A14">
            <w:pPr>
              <w:pStyle w:val="Body"/>
              <w:jc w:val="center"/>
              <w:rPr>
                <w:noProof/>
                <w:szCs w:val="24"/>
              </w:rPr>
            </w:pPr>
          </w:p>
        </w:tc>
        <w:tc>
          <w:tcPr>
            <w:tcW w:w="1096" w:type="dxa"/>
            <w:shd w:val="clear" w:color="auto" w:fill="B3B3B3"/>
          </w:tcPr>
          <w:p w:rsidR="009876F4" w:rsidRPr="009876F4" w:rsidRDefault="009876F4" w:rsidP="009D7A14">
            <w:pPr>
              <w:pStyle w:val="Body"/>
              <w:jc w:val="center"/>
              <w:rPr>
                <w:b/>
                <w:noProof/>
                <w:szCs w:val="24"/>
              </w:rPr>
            </w:pPr>
            <w:r w:rsidRPr="009876F4">
              <w:rPr>
                <w:b/>
                <w:noProof/>
                <w:szCs w:val="24"/>
              </w:rPr>
              <w:t>A</w:t>
            </w:r>
          </w:p>
        </w:tc>
        <w:tc>
          <w:tcPr>
            <w:tcW w:w="1716" w:type="dxa"/>
            <w:shd w:val="clear" w:color="auto" w:fill="B3B3B3"/>
          </w:tcPr>
          <w:p w:rsidR="009876F4" w:rsidRPr="009876F4" w:rsidRDefault="009876F4" w:rsidP="009D7A14">
            <w:pPr>
              <w:pStyle w:val="Body"/>
              <w:jc w:val="center"/>
              <w:rPr>
                <w:b/>
                <w:noProof/>
                <w:szCs w:val="24"/>
              </w:rPr>
            </w:pPr>
            <w:r w:rsidRPr="009876F4">
              <w:rPr>
                <w:b/>
                <w:noProof/>
                <w:szCs w:val="24"/>
              </w:rPr>
              <w:t>B</w:t>
            </w:r>
          </w:p>
        </w:tc>
        <w:tc>
          <w:tcPr>
            <w:tcW w:w="1396" w:type="dxa"/>
            <w:shd w:val="clear" w:color="auto" w:fill="B3B3B3"/>
          </w:tcPr>
          <w:p w:rsidR="009876F4" w:rsidRPr="009876F4" w:rsidRDefault="009876F4" w:rsidP="009D7A14">
            <w:pPr>
              <w:pStyle w:val="Body"/>
              <w:jc w:val="center"/>
              <w:rPr>
                <w:b/>
                <w:noProof/>
                <w:szCs w:val="24"/>
              </w:rPr>
            </w:pPr>
            <w:r w:rsidRPr="009876F4">
              <w:rPr>
                <w:b/>
                <w:noProof/>
                <w:szCs w:val="24"/>
              </w:rPr>
              <w:t>C</w:t>
            </w:r>
          </w:p>
        </w:tc>
        <w:tc>
          <w:tcPr>
            <w:tcW w:w="1249" w:type="dxa"/>
            <w:shd w:val="clear" w:color="auto" w:fill="B3B3B3"/>
          </w:tcPr>
          <w:p w:rsidR="009876F4" w:rsidRPr="009876F4" w:rsidRDefault="009876F4" w:rsidP="009D7A14">
            <w:pPr>
              <w:pStyle w:val="Body"/>
              <w:jc w:val="center"/>
              <w:rPr>
                <w:b/>
                <w:noProof/>
                <w:szCs w:val="24"/>
              </w:rPr>
            </w:pPr>
            <w:r w:rsidRPr="009876F4">
              <w:rPr>
                <w:b/>
                <w:noProof/>
                <w:szCs w:val="24"/>
              </w:rPr>
              <w:t>D</w:t>
            </w:r>
          </w:p>
        </w:tc>
        <w:tc>
          <w:tcPr>
            <w:tcW w:w="1369" w:type="dxa"/>
            <w:shd w:val="clear" w:color="auto" w:fill="B3B3B3"/>
          </w:tcPr>
          <w:p w:rsidR="009876F4" w:rsidRPr="009876F4" w:rsidRDefault="009876F4" w:rsidP="009D7A14">
            <w:pPr>
              <w:pStyle w:val="Body"/>
              <w:jc w:val="center"/>
              <w:rPr>
                <w:b/>
                <w:noProof/>
                <w:szCs w:val="24"/>
              </w:rPr>
            </w:pPr>
            <w:r w:rsidRPr="009876F4">
              <w:rPr>
                <w:b/>
                <w:noProof/>
                <w:szCs w:val="24"/>
              </w:rPr>
              <w:t>E</w:t>
            </w:r>
          </w:p>
        </w:tc>
        <w:tc>
          <w:tcPr>
            <w:tcW w:w="1716" w:type="dxa"/>
            <w:shd w:val="clear" w:color="auto" w:fill="B3B3B3"/>
          </w:tcPr>
          <w:p w:rsidR="009876F4" w:rsidRPr="009876F4" w:rsidRDefault="009876F4" w:rsidP="009D7A14">
            <w:pPr>
              <w:pStyle w:val="Body"/>
              <w:jc w:val="center"/>
              <w:rPr>
                <w:b/>
                <w:noProof/>
                <w:szCs w:val="24"/>
              </w:rPr>
            </w:pPr>
            <w:r w:rsidRPr="009876F4">
              <w:rPr>
                <w:b/>
                <w:noProof/>
                <w:szCs w:val="24"/>
              </w:rPr>
              <w:t>F</w:t>
            </w:r>
          </w:p>
        </w:tc>
        <w:tc>
          <w:tcPr>
            <w:tcW w:w="1056" w:type="dxa"/>
            <w:shd w:val="clear" w:color="auto" w:fill="B3B3B3"/>
          </w:tcPr>
          <w:p w:rsidR="009876F4" w:rsidRPr="009876F4" w:rsidRDefault="009876F4" w:rsidP="009D7A14">
            <w:pPr>
              <w:pStyle w:val="Body"/>
              <w:jc w:val="center"/>
              <w:rPr>
                <w:b/>
                <w:noProof/>
                <w:szCs w:val="24"/>
              </w:rPr>
            </w:pPr>
            <w:r w:rsidRPr="009876F4">
              <w:rPr>
                <w:b/>
                <w:noProof/>
                <w:szCs w:val="24"/>
              </w:rPr>
              <w:t>G</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1</w:t>
            </w:r>
          </w:p>
        </w:tc>
        <w:tc>
          <w:tcPr>
            <w:tcW w:w="1096" w:type="dxa"/>
          </w:tcPr>
          <w:p w:rsidR="009876F4" w:rsidRPr="009876F4" w:rsidRDefault="009876F4" w:rsidP="009D7A14">
            <w:pPr>
              <w:pStyle w:val="Body"/>
              <w:jc w:val="center"/>
              <w:rPr>
                <w:noProof/>
                <w:szCs w:val="24"/>
              </w:rPr>
            </w:pPr>
            <w:r w:rsidRPr="009876F4">
              <w:rPr>
                <w:noProof/>
                <w:szCs w:val="24"/>
              </w:rPr>
              <w:t>Gross</w:t>
            </w:r>
          </w:p>
        </w:tc>
        <w:tc>
          <w:tcPr>
            <w:tcW w:w="1716" w:type="dxa"/>
          </w:tcPr>
          <w:p w:rsidR="009876F4" w:rsidRPr="009876F4" w:rsidRDefault="009876F4" w:rsidP="009D7A14">
            <w:pPr>
              <w:pStyle w:val="Body"/>
              <w:jc w:val="center"/>
              <w:rPr>
                <w:noProof/>
                <w:szCs w:val="24"/>
              </w:rPr>
            </w:pPr>
            <w:r w:rsidRPr="009876F4">
              <w:rPr>
                <w:noProof/>
                <w:szCs w:val="24"/>
              </w:rPr>
              <w:t>Income for</w:t>
            </w:r>
          </w:p>
        </w:tc>
        <w:tc>
          <w:tcPr>
            <w:tcW w:w="1396" w:type="dxa"/>
          </w:tcPr>
          <w:p w:rsidR="009876F4" w:rsidRPr="009876F4" w:rsidRDefault="009876F4" w:rsidP="009D7A14">
            <w:pPr>
              <w:pStyle w:val="Body"/>
              <w:jc w:val="center"/>
              <w:rPr>
                <w:noProof/>
                <w:szCs w:val="24"/>
              </w:rPr>
            </w:pPr>
            <w:r w:rsidRPr="009876F4">
              <w:rPr>
                <w:noProof/>
                <w:szCs w:val="24"/>
              </w:rPr>
              <w:t>Income for</w:t>
            </w:r>
          </w:p>
        </w:tc>
        <w:tc>
          <w:tcPr>
            <w:tcW w:w="1249" w:type="dxa"/>
          </w:tcPr>
          <w:p w:rsidR="009876F4" w:rsidRPr="009876F4" w:rsidRDefault="009876F4" w:rsidP="009D7A14">
            <w:pPr>
              <w:pStyle w:val="Body"/>
              <w:jc w:val="center"/>
              <w:rPr>
                <w:noProof/>
                <w:szCs w:val="24"/>
              </w:rPr>
            </w:pPr>
            <w:r w:rsidRPr="009876F4">
              <w:rPr>
                <w:noProof/>
                <w:szCs w:val="24"/>
              </w:rPr>
              <w:t>Tax at</w:t>
            </w:r>
          </w:p>
        </w:tc>
        <w:tc>
          <w:tcPr>
            <w:tcW w:w="1369" w:type="dxa"/>
          </w:tcPr>
          <w:p w:rsidR="009876F4" w:rsidRPr="009876F4" w:rsidRDefault="009876F4" w:rsidP="009D7A14">
            <w:pPr>
              <w:pStyle w:val="Body"/>
              <w:jc w:val="center"/>
              <w:rPr>
                <w:noProof/>
                <w:szCs w:val="24"/>
              </w:rPr>
            </w:pPr>
            <w:r w:rsidRPr="009876F4">
              <w:rPr>
                <w:noProof/>
                <w:szCs w:val="24"/>
              </w:rPr>
              <w:t>Tax at</w:t>
            </w:r>
          </w:p>
        </w:tc>
        <w:tc>
          <w:tcPr>
            <w:tcW w:w="1716" w:type="dxa"/>
          </w:tcPr>
          <w:p w:rsidR="009876F4" w:rsidRPr="009876F4" w:rsidRDefault="009876F4" w:rsidP="009D7A14">
            <w:pPr>
              <w:pStyle w:val="Body"/>
              <w:jc w:val="center"/>
              <w:rPr>
                <w:noProof/>
                <w:szCs w:val="24"/>
              </w:rPr>
            </w:pPr>
            <w:r w:rsidRPr="009876F4">
              <w:rPr>
                <w:noProof/>
                <w:szCs w:val="24"/>
              </w:rPr>
              <w:t>Tax at</w:t>
            </w:r>
          </w:p>
        </w:tc>
        <w:tc>
          <w:tcPr>
            <w:tcW w:w="1056" w:type="dxa"/>
          </w:tcPr>
          <w:p w:rsidR="009876F4" w:rsidRPr="009876F4" w:rsidRDefault="009876F4" w:rsidP="009D7A14">
            <w:pPr>
              <w:pStyle w:val="Body"/>
              <w:jc w:val="center"/>
              <w:rPr>
                <w:noProof/>
                <w:szCs w:val="24"/>
              </w:rPr>
            </w:pPr>
            <w:r w:rsidRPr="009876F4">
              <w:rPr>
                <w:noProof/>
                <w:szCs w:val="24"/>
              </w:rPr>
              <w:t>Total</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2</w:t>
            </w:r>
          </w:p>
        </w:tc>
        <w:tc>
          <w:tcPr>
            <w:tcW w:w="1096" w:type="dxa"/>
          </w:tcPr>
          <w:p w:rsidR="009876F4" w:rsidRPr="009876F4" w:rsidRDefault="009876F4" w:rsidP="009D7A14">
            <w:pPr>
              <w:pStyle w:val="Body"/>
              <w:jc w:val="center"/>
              <w:rPr>
                <w:noProof/>
                <w:szCs w:val="24"/>
              </w:rPr>
            </w:pPr>
            <w:r w:rsidRPr="009876F4">
              <w:rPr>
                <w:noProof/>
                <w:szCs w:val="24"/>
              </w:rPr>
              <w:t>pay</w:t>
            </w:r>
          </w:p>
        </w:tc>
        <w:tc>
          <w:tcPr>
            <w:tcW w:w="1716" w:type="dxa"/>
          </w:tcPr>
          <w:p w:rsidR="009876F4" w:rsidRPr="009876F4" w:rsidRDefault="009876F4" w:rsidP="009D7A14">
            <w:pPr>
              <w:pStyle w:val="Body"/>
              <w:jc w:val="center"/>
              <w:rPr>
                <w:noProof/>
                <w:szCs w:val="24"/>
              </w:rPr>
            </w:pPr>
            <w:r w:rsidRPr="009876F4">
              <w:rPr>
                <w:noProof/>
                <w:szCs w:val="24"/>
              </w:rPr>
              <w:t>additional rate</w:t>
            </w:r>
          </w:p>
        </w:tc>
        <w:tc>
          <w:tcPr>
            <w:tcW w:w="1396" w:type="dxa"/>
          </w:tcPr>
          <w:p w:rsidR="009876F4" w:rsidRPr="009876F4" w:rsidRDefault="009876F4" w:rsidP="009D7A14">
            <w:pPr>
              <w:pStyle w:val="Body"/>
              <w:jc w:val="center"/>
              <w:rPr>
                <w:noProof/>
                <w:szCs w:val="24"/>
              </w:rPr>
            </w:pPr>
            <w:r w:rsidRPr="009876F4">
              <w:rPr>
                <w:noProof/>
                <w:szCs w:val="24"/>
              </w:rPr>
              <w:t>higher rate</w:t>
            </w:r>
          </w:p>
        </w:tc>
        <w:tc>
          <w:tcPr>
            <w:tcW w:w="1249" w:type="dxa"/>
          </w:tcPr>
          <w:p w:rsidR="009876F4" w:rsidRPr="009876F4" w:rsidRDefault="009876F4" w:rsidP="009D7A14">
            <w:pPr>
              <w:pStyle w:val="Body"/>
              <w:jc w:val="center"/>
              <w:rPr>
                <w:noProof/>
                <w:szCs w:val="24"/>
              </w:rPr>
            </w:pPr>
            <w:r w:rsidRPr="009876F4">
              <w:rPr>
                <w:noProof/>
                <w:szCs w:val="24"/>
              </w:rPr>
              <w:t>basic rate</w:t>
            </w:r>
          </w:p>
        </w:tc>
        <w:tc>
          <w:tcPr>
            <w:tcW w:w="1369" w:type="dxa"/>
          </w:tcPr>
          <w:p w:rsidR="009876F4" w:rsidRPr="009876F4" w:rsidRDefault="009876F4" w:rsidP="009D7A14">
            <w:pPr>
              <w:pStyle w:val="Body"/>
              <w:jc w:val="center"/>
              <w:rPr>
                <w:noProof/>
                <w:szCs w:val="24"/>
              </w:rPr>
            </w:pPr>
            <w:r w:rsidRPr="009876F4">
              <w:rPr>
                <w:noProof/>
                <w:szCs w:val="24"/>
              </w:rPr>
              <w:t>higher rate</w:t>
            </w:r>
          </w:p>
        </w:tc>
        <w:tc>
          <w:tcPr>
            <w:tcW w:w="1716" w:type="dxa"/>
          </w:tcPr>
          <w:p w:rsidR="009876F4" w:rsidRPr="009876F4" w:rsidRDefault="009876F4" w:rsidP="009D7A14">
            <w:pPr>
              <w:pStyle w:val="Body"/>
              <w:jc w:val="center"/>
              <w:rPr>
                <w:noProof/>
                <w:szCs w:val="24"/>
              </w:rPr>
            </w:pPr>
            <w:r w:rsidRPr="009876F4">
              <w:rPr>
                <w:noProof/>
                <w:szCs w:val="24"/>
              </w:rPr>
              <w:t>additional rate</w:t>
            </w:r>
          </w:p>
        </w:tc>
        <w:tc>
          <w:tcPr>
            <w:tcW w:w="1056" w:type="dxa"/>
          </w:tcPr>
          <w:p w:rsidR="009876F4" w:rsidRPr="009876F4" w:rsidRDefault="009876F4" w:rsidP="009D7A14">
            <w:pPr>
              <w:pStyle w:val="Body"/>
              <w:jc w:val="center"/>
              <w:rPr>
                <w:noProof/>
                <w:szCs w:val="24"/>
              </w:rPr>
            </w:pPr>
            <w:r w:rsidRPr="009876F4">
              <w:rPr>
                <w:noProof/>
                <w:szCs w:val="24"/>
              </w:rPr>
              <w:t>Tax</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3</w:t>
            </w:r>
          </w:p>
        </w:tc>
        <w:tc>
          <w:tcPr>
            <w:tcW w:w="1096" w:type="dxa"/>
          </w:tcPr>
          <w:p w:rsidR="009876F4" w:rsidRPr="009876F4" w:rsidRDefault="009D7A14" w:rsidP="009D7A14">
            <w:pPr>
              <w:pStyle w:val="Body"/>
              <w:jc w:val="center"/>
              <w:rPr>
                <w:noProof/>
                <w:szCs w:val="24"/>
              </w:rPr>
            </w:pPr>
            <w:r>
              <w:rPr>
                <w:noProof/>
                <w:szCs w:val="24"/>
              </w:rPr>
              <w:t>£</w:t>
            </w:r>
            <w:r w:rsidR="009876F4" w:rsidRPr="009876F4">
              <w:rPr>
                <w:noProof/>
                <w:szCs w:val="24"/>
              </w:rPr>
              <w:t>225000</w:t>
            </w:r>
          </w:p>
        </w:tc>
        <w:tc>
          <w:tcPr>
            <w:tcW w:w="1716" w:type="dxa"/>
          </w:tcPr>
          <w:p w:rsidR="009876F4" w:rsidRPr="009876F4" w:rsidRDefault="009876F4" w:rsidP="009D7A14">
            <w:pPr>
              <w:pStyle w:val="Body"/>
              <w:jc w:val="center"/>
              <w:rPr>
                <w:noProof/>
                <w:szCs w:val="24"/>
              </w:rPr>
            </w:pPr>
            <w:r w:rsidRPr="009876F4">
              <w:rPr>
                <w:noProof/>
                <w:szCs w:val="24"/>
              </w:rPr>
              <w:t>£75000</w:t>
            </w:r>
          </w:p>
        </w:tc>
        <w:tc>
          <w:tcPr>
            <w:tcW w:w="1396" w:type="dxa"/>
          </w:tcPr>
          <w:p w:rsidR="009876F4" w:rsidRPr="009876F4" w:rsidRDefault="009D7A14" w:rsidP="00A7134B">
            <w:pPr>
              <w:pStyle w:val="Body"/>
              <w:jc w:val="center"/>
              <w:rPr>
                <w:noProof/>
                <w:szCs w:val="24"/>
              </w:rPr>
            </w:pPr>
            <w:r>
              <w:rPr>
                <w:noProof/>
                <w:szCs w:val="24"/>
              </w:rPr>
              <w:t>£1</w:t>
            </w:r>
            <w:r w:rsidR="00150F24">
              <w:rPr>
                <w:noProof/>
                <w:szCs w:val="24"/>
              </w:rPr>
              <w:t>1</w:t>
            </w:r>
            <w:r w:rsidR="00A7134B">
              <w:rPr>
                <w:noProof/>
                <w:szCs w:val="24"/>
              </w:rPr>
              <w:t>8135</w:t>
            </w:r>
          </w:p>
        </w:tc>
        <w:tc>
          <w:tcPr>
            <w:tcW w:w="1249" w:type="dxa"/>
          </w:tcPr>
          <w:p w:rsidR="009876F4" w:rsidRPr="009876F4" w:rsidRDefault="009D7A14" w:rsidP="00A7134B">
            <w:pPr>
              <w:pStyle w:val="Body"/>
              <w:jc w:val="center"/>
              <w:rPr>
                <w:noProof/>
                <w:szCs w:val="24"/>
              </w:rPr>
            </w:pPr>
            <w:r>
              <w:rPr>
                <w:noProof/>
                <w:szCs w:val="24"/>
              </w:rPr>
              <w:t>£</w:t>
            </w:r>
            <w:r w:rsidR="00F53BFA">
              <w:rPr>
                <w:noProof/>
                <w:szCs w:val="24"/>
              </w:rPr>
              <w:t>6</w:t>
            </w:r>
            <w:r w:rsidR="00A7134B">
              <w:rPr>
                <w:noProof/>
                <w:szCs w:val="24"/>
              </w:rPr>
              <w:t>373</w:t>
            </w:r>
          </w:p>
        </w:tc>
        <w:tc>
          <w:tcPr>
            <w:tcW w:w="1369" w:type="dxa"/>
          </w:tcPr>
          <w:p w:rsidR="009876F4" w:rsidRPr="009876F4" w:rsidRDefault="009D7A14" w:rsidP="00A7134B">
            <w:pPr>
              <w:pStyle w:val="Body"/>
              <w:jc w:val="center"/>
              <w:rPr>
                <w:noProof/>
                <w:szCs w:val="24"/>
              </w:rPr>
            </w:pPr>
            <w:r>
              <w:rPr>
                <w:noProof/>
                <w:szCs w:val="24"/>
              </w:rPr>
              <w:t>£4</w:t>
            </w:r>
            <w:r w:rsidR="00150F24">
              <w:rPr>
                <w:noProof/>
                <w:szCs w:val="24"/>
              </w:rPr>
              <w:t>7</w:t>
            </w:r>
            <w:r w:rsidR="00A7134B">
              <w:rPr>
                <w:noProof/>
                <w:szCs w:val="24"/>
              </w:rPr>
              <w:t>254</w:t>
            </w:r>
          </w:p>
        </w:tc>
        <w:tc>
          <w:tcPr>
            <w:tcW w:w="1716" w:type="dxa"/>
          </w:tcPr>
          <w:p w:rsidR="009876F4" w:rsidRPr="009876F4" w:rsidRDefault="009D7A14" w:rsidP="00150F24">
            <w:pPr>
              <w:pStyle w:val="Body"/>
              <w:jc w:val="center"/>
              <w:rPr>
                <w:noProof/>
                <w:szCs w:val="24"/>
              </w:rPr>
            </w:pPr>
            <w:r>
              <w:rPr>
                <w:noProof/>
                <w:szCs w:val="24"/>
              </w:rPr>
              <w:t>£3</w:t>
            </w:r>
            <w:r w:rsidR="00150F24">
              <w:rPr>
                <w:noProof/>
                <w:szCs w:val="24"/>
              </w:rPr>
              <w:t>3</w:t>
            </w:r>
            <w:r>
              <w:rPr>
                <w:noProof/>
                <w:szCs w:val="24"/>
              </w:rPr>
              <w:t>750</w:t>
            </w:r>
          </w:p>
        </w:tc>
        <w:tc>
          <w:tcPr>
            <w:tcW w:w="1056" w:type="dxa"/>
          </w:tcPr>
          <w:p w:rsidR="009876F4" w:rsidRPr="009876F4" w:rsidRDefault="009D7A14" w:rsidP="00A7134B">
            <w:pPr>
              <w:pStyle w:val="Body"/>
              <w:jc w:val="center"/>
              <w:rPr>
                <w:noProof/>
                <w:szCs w:val="24"/>
              </w:rPr>
            </w:pPr>
            <w:r>
              <w:rPr>
                <w:noProof/>
                <w:szCs w:val="24"/>
              </w:rPr>
              <w:t>£</w:t>
            </w:r>
            <w:r w:rsidR="00150F24">
              <w:rPr>
                <w:noProof/>
                <w:szCs w:val="24"/>
              </w:rPr>
              <w:t>873</w:t>
            </w:r>
            <w:r w:rsidR="00A7134B">
              <w:rPr>
                <w:noProof/>
                <w:szCs w:val="24"/>
              </w:rPr>
              <w:t>77</w:t>
            </w:r>
          </w:p>
        </w:tc>
      </w:tr>
    </w:tbl>
    <w:p w:rsidR="009876F4" w:rsidRPr="009876F4" w:rsidRDefault="009876F4" w:rsidP="009876F4">
      <w:pPr>
        <w:pStyle w:val="Body"/>
        <w:rPr>
          <w:noProof/>
          <w:szCs w:val="24"/>
        </w:rPr>
      </w:pPr>
    </w:p>
    <w:p w:rsidR="009876F4" w:rsidRPr="009876F4" w:rsidRDefault="009876F4" w:rsidP="009876F4">
      <w:pPr>
        <w:pStyle w:val="Body"/>
        <w:rPr>
          <w:noProof/>
          <w:szCs w:val="24"/>
        </w:rPr>
      </w:pPr>
      <w:r w:rsidRPr="009876F4">
        <w:rPr>
          <w:noProof/>
          <w:szCs w:val="24"/>
        </w:rPr>
        <w:tab/>
        <w:t>with formulae</w:t>
      </w:r>
    </w:p>
    <w:p w:rsidR="009876F4" w:rsidRPr="009876F4" w:rsidRDefault="009876F4" w:rsidP="009876F4">
      <w:pPr>
        <w:pStyle w:val="Body"/>
        <w:rPr>
          <w:noProof/>
          <w:szCs w:val="24"/>
        </w:rPr>
      </w:pPr>
    </w:p>
    <w:tbl>
      <w:tblPr>
        <w:tblW w:w="1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1056"/>
        <w:gridCol w:w="1716"/>
        <w:gridCol w:w="1872"/>
        <w:gridCol w:w="1496"/>
        <w:gridCol w:w="1369"/>
        <w:gridCol w:w="1716"/>
        <w:gridCol w:w="1556"/>
      </w:tblGrid>
      <w:tr w:rsidR="009876F4" w:rsidRPr="009876F4">
        <w:tblPrEx>
          <w:tblCellMar>
            <w:top w:w="0" w:type="dxa"/>
            <w:bottom w:w="0" w:type="dxa"/>
          </w:tblCellMar>
        </w:tblPrEx>
        <w:tc>
          <w:tcPr>
            <w:tcW w:w="436" w:type="dxa"/>
          </w:tcPr>
          <w:p w:rsidR="009876F4" w:rsidRPr="009876F4" w:rsidRDefault="009876F4" w:rsidP="009D7A14">
            <w:pPr>
              <w:pStyle w:val="Body"/>
              <w:jc w:val="center"/>
              <w:rPr>
                <w:noProof/>
                <w:szCs w:val="24"/>
              </w:rPr>
            </w:pPr>
          </w:p>
        </w:tc>
        <w:tc>
          <w:tcPr>
            <w:tcW w:w="1056" w:type="dxa"/>
            <w:shd w:val="clear" w:color="auto" w:fill="B3B3B3"/>
          </w:tcPr>
          <w:p w:rsidR="009876F4" w:rsidRPr="009876F4" w:rsidRDefault="009876F4" w:rsidP="009D7A14">
            <w:pPr>
              <w:pStyle w:val="Body"/>
              <w:jc w:val="center"/>
              <w:rPr>
                <w:b/>
                <w:noProof/>
                <w:szCs w:val="24"/>
              </w:rPr>
            </w:pPr>
            <w:r w:rsidRPr="009876F4">
              <w:rPr>
                <w:b/>
                <w:noProof/>
                <w:szCs w:val="24"/>
              </w:rPr>
              <w:t>A</w:t>
            </w:r>
          </w:p>
        </w:tc>
        <w:tc>
          <w:tcPr>
            <w:tcW w:w="1716" w:type="dxa"/>
            <w:shd w:val="clear" w:color="auto" w:fill="B3B3B3"/>
          </w:tcPr>
          <w:p w:rsidR="009876F4" w:rsidRPr="009876F4" w:rsidRDefault="009876F4" w:rsidP="009D7A14">
            <w:pPr>
              <w:pStyle w:val="Body"/>
              <w:jc w:val="center"/>
              <w:rPr>
                <w:b/>
                <w:noProof/>
                <w:szCs w:val="24"/>
              </w:rPr>
            </w:pPr>
            <w:r w:rsidRPr="009876F4">
              <w:rPr>
                <w:b/>
                <w:noProof/>
                <w:szCs w:val="24"/>
              </w:rPr>
              <w:t>B</w:t>
            </w:r>
          </w:p>
        </w:tc>
        <w:tc>
          <w:tcPr>
            <w:tcW w:w="1872" w:type="dxa"/>
            <w:shd w:val="clear" w:color="auto" w:fill="B3B3B3"/>
          </w:tcPr>
          <w:p w:rsidR="009876F4" w:rsidRPr="009876F4" w:rsidRDefault="009876F4" w:rsidP="009D7A14">
            <w:pPr>
              <w:pStyle w:val="Body"/>
              <w:jc w:val="center"/>
              <w:rPr>
                <w:b/>
                <w:noProof/>
                <w:szCs w:val="24"/>
              </w:rPr>
            </w:pPr>
            <w:r w:rsidRPr="009876F4">
              <w:rPr>
                <w:b/>
                <w:noProof/>
                <w:szCs w:val="24"/>
              </w:rPr>
              <w:t>C</w:t>
            </w:r>
          </w:p>
        </w:tc>
        <w:tc>
          <w:tcPr>
            <w:tcW w:w="1496" w:type="dxa"/>
            <w:shd w:val="clear" w:color="auto" w:fill="B3B3B3"/>
          </w:tcPr>
          <w:p w:rsidR="009876F4" w:rsidRPr="009876F4" w:rsidRDefault="009876F4" w:rsidP="009D7A14">
            <w:pPr>
              <w:pStyle w:val="Body"/>
              <w:jc w:val="center"/>
              <w:rPr>
                <w:b/>
                <w:noProof/>
                <w:szCs w:val="24"/>
              </w:rPr>
            </w:pPr>
            <w:r w:rsidRPr="009876F4">
              <w:rPr>
                <w:b/>
                <w:noProof/>
                <w:szCs w:val="24"/>
              </w:rPr>
              <w:t>D</w:t>
            </w:r>
          </w:p>
        </w:tc>
        <w:tc>
          <w:tcPr>
            <w:tcW w:w="1369" w:type="dxa"/>
            <w:shd w:val="clear" w:color="auto" w:fill="B3B3B3"/>
          </w:tcPr>
          <w:p w:rsidR="009876F4" w:rsidRPr="009876F4" w:rsidRDefault="009876F4" w:rsidP="009D7A14">
            <w:pPr>
              <w:pStyle w:val="Body"/>
              <w:jc w:val="center"/>
              <w:rPr>
                <w:b/>
                <w:noProof/>
                <w:szCs w:val="24"/>
              </w:rPr>
            </w:pPr>
            <w:r w:rsidRPr="009876F4">
              <w:rPr>
                <w:b/>
                <w:noProof/>
                <w:szCs w:val="24"/>
              </w:rPr>
              <w:t>E</w:t>
            </w:r>
          </w:p>
        </w:tc>
        <w:tc>
          <w:tcPr>
            <w:tcW w:w="1716" w:type="dxa"/>
            <w:shd w:val="clear" w:color="auto" w:fill="B3B3B3"/>
          </w:tcPr>
          <w:p w:rsidR="009876F4" w:rsidRPr="009876F4" w:rsidRDefault="009876F4" w:rsidP="009D7A14">
            <w:pPr>
              <w:pStyle w:val="Body"/>
              <w:jc w:val="center"/>
              <w:rPr>
                <w:b/>
                <w:noProof/>
                <w:szCs w:val="24"/>
              </w:rPr>
            </w:pPr>
            <w:r w:rsidRPr="009876F4">
              <w:rPr>
                <w:b/>
                <w:noProof/>
                <w:szCs w:val="24"/>
              </w:rPr>
              <w:t>F</w:t>
            </w:r>
          </w:p>
        </w:tc>
        <w:tc>
          <w:tcPr>
            <w:tcW w:w="1556" w:type="dxa"/>
            <w:shd w:val="clear" w:color="auto" w:fill="B3B3B3"/>
          </w:tcPr>
          <w:p w:rsidR="009876F4" w:rsidRPr="009876F4" w:rsidRDefault="009876F4" w:rsidP="009D7A14">
            <w:pPr>
              <w:pStyle w:val="Body"/>
              <w:jc w:val="center"/>
              <w:rPr>
                <w:b/>
                <w:noProof/>
                <w:szCs w:val="24"/>
              </w:rPr>
            </w:pPr>
            <w:r w:rsidRPr="009876F4">
              <w:rPr>
                <w:b/>
                <w:noProof/>
                <w:szCs w:val="24"/>
              </w:rPr>
              <w:t>G</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1</w:t>
            </w:r>
          </w:p>
        </w:tc>
        <w:tc>
          <w:tcPr>
            <w:tcW w:w="1056" w:type="dxa"/>
          </w:tcPr>
          <w:p w:rsidR="009876F4" w:rsidRPr="009876F4" w:rsidRDefault="009876F4" w:rsidP="009D7A14">
            <w:pPr>
              <w:pStyle w:val="Body"/>
              <w:jc w:val="center"/>
              <w:rPr>
                <w:noProof/>
                <w:szCs w:val="24"/>
              </w:rPr>
            </w:pPr>
            <w:r w:rsidRPr="009876F4">
              <w:rPr>
                <w:noProof/>
                <w:szCs w:val="24"/>
              </w:rPr>
              <w:t>Gross</w:t>
            </w:r>
          </w:p>
        </w:tc>
        <w:tc>
          <w:tcPr>
            <w:tcW w:w="1716" w:type="dxa"/>
          </w:tcPr>
          <w:p w:rsidR="009876F4" w:rsidRPr="009876F4" w:rsidRDefault="009876F4" w:rsidP="009D7A14">
            <w:pPr>
              <w:pStyle w:val="Body"/>
              <w:jc w:val="center"/>
              <w:rPr>
                <w:noProof/>
                <w:szCs w:val="24"/>
              </w:rPr>
            </w:pPr>
            <w:r w:rsidRPr="009876F4">
              <w:rPr>
                <w:noProof/>
                <w:szCs w:val="24"/>
              </w:rPr>
              <w:t>Income for</w:t>
            </w:r>
          </w:p>
        </w:tc>
        <w:tc>
          <w:tcPr>
            <w:tcW w:w="1872" w:type="dxa"/>
          </w:tcPr>
          <w:p w:rsidR="009876F4" w:rsidRPr="009876F4" w:rsidRDefault="009876F4" w:rsidP="009D7A14">
            <w:pPr>
              <w:pStyle w:val="Body"/>
              <w:jc w:val="center"/>
              <w:rPr>
                <w:noProof/>
                <w:szCs w:val="24"/>
              </w:rPr>
            </w:pPr>
            <w:r w:rsidRPr="009876F4">
              <w:rPr>
                <w:noProof/>
                <w:szCs w:val="24"/>
              </w:rPr>
              <w:t>Income for</w:t>
            </w:r>
          </w:p>
        </w:tc>
        <w:tc>
          <w:tcPr>
            <w:tcW w:w="1496" w:type="dxa"/>
          </w:tcPr>
          <w:p w:rsidR="009876F4" w:rsidRPr="009876F4" w:rsidRDefault="009876F4" w:rsidP="009D7A14">
            <w:pPr>
              <w:pStyle w:val="Body"/>
              <w:jc w:val="center"/>
              <w:rPr>
                <w:noProof/>
                <w:szCs w:val="24"/>
              </w:rPr>
            </w:pPr>
            <w:r w:rsidRPr="009876F4">
              <w:rPr>
                <w:noProof/>
                <w:szCs w:val="24"/>
              </w:rPr>
              <w:t>Tax at</w:t>
            </w:r>
          </w:p>
        </w:tc>
        <w:tc>
          <w:tcPr>
            <w:tcW w:w="1369" w:type="dxa"/>
          </w:tcPr>
          <w:p w:rsidR="009876F4" w:rsidRPr="009876F4" w:rsidRDefault="009876F4" w:rsidP="009D7A14">
            <w:pPr>
              <w:pStyle w:val="Body"/>
              <w:jc w:val="center"/>
              <w:rPr>
                <w:noProof/>
                <w:szCs w:val="24"/>
              </w:rPr>
            </w:pPr>
            <w:r w:rsidRPr="009876F4">
              <w:rPr>
                <w:noProof/>
                <w:szCs w:val="24"/>
              </w:rPr>
              <w:t>Tax at</w:t>
            </w:r>
          </w:p>
        </w:tc>
        <w:tc>
          <w:tcPr>
            <w:tcW w:w="1716" w:type="dxa"/>
          </w:tcPr>
          <w:p w:rsidR="009876F4" w:rsidRPr="009876F4" w:rsidRDefault="009876F4" w:rsidP="009D7A14">
            <w:pPr>
              <w:pStyle w:val="Body"/>
              <w:jc w:val="center"/>
              <w:rPr>
                <w:noProof/>
                <w:szCs w:val="24"/>
              </w:rPr>
            </w:pPr>
            <w:r w:rsidRPr="009876F4">
              <w:rPr>
                <w:noProof/>
                <w:szCs w:val="24"/>
              </w:rPr>
              <w:t>Tax at</w:t>
            </w:r>
          </w:p>
        </w:tc>
        <w:tc>
          <w:tcPr>
            <w:tcW w:w="1556" w:type="dxa"/>
          </w:tcPr>
          <w:p w:rsidR="009876F4" w:rsidRPr="009876F4" w:rsidRDefault="009876F4" w:rsidP="009D7A14">
            <w:pPr>
              <w:pStyle w:val="Body"/>
              <w:jc w:val="center"/>
              <w:rPr>
                <w:noProof/>
                <w:szCs w:val="24"/>
              </w:rPr>
            </w:pPr>
            <w:r w:rsidRPr="009876F4">
              <w:rPr>
                <w:noProof/>
                <w:szCs w:val="24"/>
              </w:rPr>
              <w:t>Total</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2</w:t>
            </w:r>
          </w:p>
        </w:tc>
        <w:tc>
          <w:tcPr>
            <w:tcW w:w="1056" w:type="dxa"/>
          </w:tcPr>
          <w:p w:rsidR="009876F4" w:rsidRPr="009876F4" w:rsidRDefault="009876F4" w:rsidP="009D7A14">
            <w:pPr>
              <w:pStyle w:val="Body"/>
              <w:jc w:val="center"/>
              <w:rPr>
                <w:noProof/>
                <w:szCs w:val="24"/>
              </w:rPr>
            </w:pPr>
            <w:r w:rsidRPr="009876F4">
              <w:rPr>
                <w:noProof/>
                <w:szCs w:val="24"/>
              </w:rPr>
              <w:t>pay</w:t>
            </w:r>
          </w:p>
        </w:tc>
        <w:tc>
          <w:tcPr>
            <w:tcW w:w="1716" w:type="dxa"/>
          </w:tcPr>
          <w:p w:rsidR="009876F4" w:rsidRPr="009876F4" w:rsidRDefault="009876F4" w:rsidP="009D7A14">
            <w:pPr>
              <w:pStyle w:val="Body"/>
              <w:jc w:val="center"/>
              <w:rPr>
                <w:noProof/>
                <w:szCs w:val="24"/>
              </w:rPr>
            </w:pPr>
            <w:r w:rsidRPr="009876F4">
              <w:rPr>
                <w:noProof/>
                <w:szCs w:val="24"/>
              </w:rPr>
              <w:t>additional rate</w:t>
            </w:r>
          </w:p>
        </w:tc>
        <w:tc>
          <w:tcPr>
            <w:tcW w:w="1872" w:type="dxa"/>
          </w:tcPr>
          <w:p w:rsidR="009876F4" w:rsidRPr="009876F4" w:rsidRDefault="009876F4" w:rsidP="009D7A14">
            <w:pPr>
              <w:pStyle w:val="Body"/>
              <w:jc w:val="center"/>
              <w:rPr>
                <w:noProof/>
                <w:szCs w:val="24"/>
              </w:rPr>
            </w:pPr>
            <w:r w:rsidRPr="009876F4">
              <w:rPr>
                <w:noProof/>
                <w:szCs w:val="24"/>
              </w:rPr>
              <w:t>higher rate</w:t>
            </w:r>
          </w:p>
        </w:tc>
        <w:tc>
          <w:tcPr>
            <w:tcW w:w="1496" w:type="dxa"/>
          </w:tcPr>
          <w:p w:rsidR="009876F4" w:rsidRPr="009876F4" w:rsidRDefault="009876F4" w:rsidP="009D7A14">
            <w:pPr>
              <w:pStyle w:val="Body"/>
              <w:jc w:val="center"/>
              <w:rPr>
                <w:noProof/>
                <w:szCs w:val="24"/>
              </w:rPr>
            </w:pPr>
            <w:r w:rsidRPr="009876F4">
              <w:rPr>
                <w:noProof/>
                <w:szCs w:val="24"/>
              </w:rPr>
              <w:t>basic rate</w:t>
            </w:r>
          </w:p>
        </w:tc>
        <w:tc>
          <w:tcPr>
            <w:tcW w:w="1369" w:type="dxa"/>
          </w:tcPr>
          <w:p w:rsidR="009876F4" w:rsidRPr="009876F4" w:rsidRDefault="009876F4" w:rsidP="009D7A14">
            <w:pPr>
              <w:pStyle w:val="Body"/>
              <w:jc w:val="center"/>
              <w:rPr>
                <w:noProof/>
                <w:szCs w:val="24"/>
              </w:rPr>
            </w:pPr>
            <w:r w:rsidRPr="009876F4">
              <w:rPr>
                <w:noProof/>
                <w:szCs w:val="24"/>
              </w:rPr>
              <w:t>higher rate</w:t>
            </w:r>
          </w:p>
        </w:tc>
        <w:tc>
          <w:tcPr>
            <w:tcW w:w="1716" w:type="dxa"/>
          </w:tcPr>
          <w:p w:rsidR="009876F4" w:rsidRPr="009876F4" w:rsidRDefault="009876F4" w:rsidP="009D7A14">
            <w:pPr>
              <w:pStyle w:val="Body"/>
              <w:jc w:val="center"/>
              <w:rPr>
                <w:noProof/>
                <w:szCs w:val="24"/>
              </w:rPr>
            </w:pPr>
            <w:r w:rsidRPr="009876F4">
              <w:rPr>
                <w:noProof/>
                <w:szCs w:val="24"/>
              </w:rPr>
              <w:t>additional rate</w:t>
            </w:r>
          </w:p>
        </w:tc>
        <w:tc>
          <w:tcPr>
            <w:tcW w:w="1556" w:type="dxa"/>
          </w:tcPr>
          <w:p w:rsidR="009876F4" w:rsidRPr="009876F4" w:rsidRDefault="009876F4" w:rsidP="009D7A14">
            <w:pPr>
              <w:pStyle w:val="Body"/>
              <w:jc w:val="center"/>
              <w:rPr>
                <w:noProof/>
                <w:szCs w:val="24"/>
              </w:rPr>
            </w:pPr>
            <w:r w:rsidRPr="009876F4">
              <w:rPr>
                <w:noProof/>
                <w:szCs w:val="24"/>
              </w:rPr>
              <w:t>Tax</w:t>
            </w:r>
          </w:p>
        </w:tc>
      </w:tr>
      <w:tr w:rsidR="009876F4" w:rsidRPr="009876F4">
        <w:tblPrEx>
          <w:tblCellMar>
            <w:top w:w="0" w:type="dxa"/>
            <w:bottom w:w="0" w:type="dxa"/>
          </w:tblCellMar>
        </w:tblPrEx>
        <w:tc>
          <w:tcPr>
            <w:tcW w:w="436" w:type="dxa"/>
            <w:shd w:val="clear" w:color="auto" w:fill="B3B3B3"/>
          </w:tcPr>
          <w:p w:rsidR="009876F4" w:rsidRPr="009876F4" w:rsidRDefault="009876F4" w:rsidP="009D7A14">
            <w:pPr>
              <w:pStyle w:val="Body"/>
              <w:jc w:val="center"/>
              <w:rPr>
                <w:b/>
                <w:noProof/>
                <w:szCs w:val="24"/>
              </w:rPr>
            </w:pPr>
            <w:r w:rsidRPr="009876F4">
              <w:rPr>
                <w:b/>
                <w:noProof/>
                <w:szCs w:val="24"/>
              </w:rPr>
              <w:t>3</w:t>
            </w:r>
          </w:p>
        </w:tc>
        <w:tc>
          <w:tcPr>
            <w:tcW w:w="1056" w:type="dxa"/>
          </w:tcPr>
          <w:p w:rsidR="009876F4" w:rsidRPr="009876F4" w:rsidRDefault="009876F4" w:rsidP="009D7A14">
            <w:pPr>
              <w:pStyle w:val="Body"/>
              <w:jc w:val="center"/>
              <w:rPr>
                <w:noProof/>
                <w:szCs w:val="24"/>
              </w:rPr>
            </w:pPr>
            <w:r w:rsidRPr="009876F4">
              <w:rPr>
                <w:noProof/>
                <w:szCs w:val="24"/>
              </w:rPr>
              <w:t>225000</w:t>
            </w:r>
          </w:p>
        </w:tc>
        <w:tc>
          <w:tcPr>
            <w:tcW w:w="1716" w:type="dxa"/>
          </w:tcPr>
          <w:p w:rsidR="009876F4" w:rsidRPr="009876F4" w:rsidRDefault="009876F4" w:rsidP="009D7A14">
            <w:pPr>
              <w:pStyle w:val="Body"/>
              <w:jc w:val="center"/>
              <w:rPr>
                <w:noProof/>
                <w:szCs w:val="24"/>
              </w:rPr>
            </w:pPr>
            <w:r w:rsidRPr="009876F4">
              <w:rPr>
                <w:noProof/>
                <w:szCs w:val="24"/>
              </w:rPr>
              <w:t>=A3-150000</w:t>
            </w:r>
          </w:p>
        </w:tc>
        <w:tc>
          <w:tcPr>
            <w:tcW w:w="1872" w:type="dxa"/>
          </w:tcPr>
          <w:p w:rsidR="009876F4" w:rsidRPr="009876F4" w:rsidRDefault="00776754" w:rsidP="00A7134B">
            <w:pPr>
              <w:pStyle w:val="Body"/>
              <w:jc w:val="center"/>
              <w:rPr>
                <w:noProof/>
                <w:szCs w:val="24"/>
              </w:rPr>
            </w:pPr>
            <w:r>
              <w:rPr>
                <w:noProof/>
                <w:szCs w:val="24"/>
              </w:rPr>
              <w:t>=150000-3</w:t>
            </w:r>
            <w:r w:rsidR="00A7134B">
              <w:rPr>
                <w:noProof/>
                <w:szCs w:val="24"/>
              </w:rPr>
              <w:t>1865</w:t>
            </w:r>
          </w:p>
        </w:tc>
        <w:tc>
          <w:tcPr>
            <w:tcW w:w="1496" w:type="dxa"/>
          </w:tcPr>
          <w:p w:rsidR="009876F4" w:rsidRPr="009876F4" w:rsidRDefault="003125C0" w:rsidP="00A7134B">
            <w:pPr>
              <w:pStyle w:val="Body"/>
              <w:jc w:val="center"/>
              <w:rPr>
                <w:noProof/>
                <w:szCs w:val="24"/>
              </w:rPr>
            </w:pPr>
            <w:r>
              <w:rPr>
                <w:noProof/>
                <w:szCs w:val="24"/>
              </w:rPr>
              <w:t>3</w:t>
            </w:r>
            <w:r w:rsidR="00A7134B">
              <w:rPr>
                <w:noProof/>
                <w:szCs w:val="24"/>
              </w:rPr>
              <w:t>1865</w:t>
            </w:r>
            <w:r w:rsidR="009876F4" w:rsidRPr="009876F4">
              <w:rPr>
                <w:noProof/>
                <w:szCs w:val="24"/>
              </w:rPr>
              <w:t>*20%</w:t>
            </w:r>
          </w:p>
        </w:tc>
        <w:tc>
          <w:tcPr>
            <w:tcW w:w="1369" w:type="dxa"/>
          </w:tcPr>
          <w:p w:rsidR="009876F4" w:rsidRPr="009876F4" w:rsidRDefault="009876F4" w:rsidP="009D7A14">
            <w:pPr>
              <w:pStyle w:val="Body"/>
              <w:jc w:val="center"/>
              <w:rPr>
                <w:noProof/>
                <w:szCs w:val="24"/>
              </w:rPr>
            </w:pPr>
            <w:r w:rsidRPr="009876F4">
              <w:rPr>
                <w:noProof/>
                <w:szCs w:val="24"/>
              </w:rPr>
              <w:t>=C3*40%</w:t>
            </w:r>
          </w:p>
        </w:tc>
        <w:tc>
          <w:tcPr>
            <w:tcW w:w="1716" w:type="dxa"/>
          </w:tcPr>
          <w:p w:rsidR="009876F4" w:rsidRPr="009876F4" w:rsidRDefault="009876F4" w:rsidP="009D7A14">
            <w:pPr>
              <w:pStyle w:val="Body"/>
              <w:jc w:val="center"/>
              <w:rPr>
                <w:noProof/>
                <w:szCs w:val="24"/>
              </w:rPr>
            </w:pPr>
            <w:r w:rsidRPr="009876F4">
              <w:rPr>
                <w:noProof/>
                <w:szCs w:val="24"/>
              </w:rPr>
              <w:t>=B3*50%</w:t>
            </w:r>
          </w:p>
        </w:tc>
        <w:tc>
          <w:tcPr>
            <w:tcW w:w="1556" w:type="dxa"/>
          </w:tcPr>
          <w:p w:rsidR="009876F4" w:rsidRPr="009876F4" w:rsidRDefault="009876F4" w:rsidP="009D7A14">
            <w:pPr>
              <w:pStyle w:val="Body"/>
              <w:jc w:val="center"/>
              <w:rPr>
                <w:noProof/>
                <w:szCs w:val="24"/>
              </w:rPr>
            </w:pPr>
            <w:r w:rsidRPr="009876F4">
              <w:rPr>
                <w:noProof/>
                <w:szCs w:val="24"/>
              </w:rPr>
              <w:t>=D3+E3+F3</w:t>
            </w:r>
          </w:p>
        </w:tc>
      </w:tr>
    </w:tbl>
    <w:p w:rsidR="009876F4" w:rsidRPr="009876F4" w:rsidRDefault="009876F4" w:rsidP="009876F4">
      <w:pPr>
        <w:pStyle w:val="Body"/>
        <w:rPr>
          <w:noProof/>
          <w:szCs w:val="24"/>
        </w:rPr>
      </w:pPr>
    </w:p>
    <w:p w:rsidR="009876F4" w:rsidRPr="009876F4" w:rsidRDefault="009876F4">
      <w:pPr>
        <w:pStyle w:val="Body"/>
        <w:rPr>
          <w:noProof/>
          <w:szCs w:val="24"/>
        </w:rPr>
      </w:pPr>
    </w:p>
    <w:p w:rsidR="009316D3" w:rsidRDefault="009316D3">
      <w:pPr>
        <w:pStyle w:val="Body"/>
        <w:jc w:val="center"/>
        <w:rPr>
          <w:noProof/>
          <w:sz w:val="18"/>
        </w:rPr>
      </w:pPr>
    </w:p>
    <w:sectPr w:rsidR="009316D3" w:rsidSect="009876F4">
      <w:pgSz w:w="15840" w:h="12240" w:orient="landscape"/>
      <w:pgMar w:top="1797" w:right="1440" w:bottom="179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AA" w:rsidRDefault="00E11EAA">
      <w:r>
        <w:separator/>
      </w:r>
    </w:p>
  </w:endnote>
  <w:endnote w:type="continuationSeparator" w:id="0">
    <w:p w:rsidR="00E11EAA" w:rsidRDefault="00E11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26" w:rsidRDefault="009D1C26">
    <w:pPr>
      <w:pStyle w:val="Footer"/>
      <w:numPr>
        <w:ilvl w:val="0"/>
        <w:numId w:val="17"/>
      </w:numPr>
      <w:rPr>
        <w:rStyle w:val="PageNumber"/>
        <w:sz w:val="20"/>
      </w:rPr>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353.25pt;margin-top:-16.45pt;width:108.75pt;height:20.25pt;z-index:251656192" filled="f" stroked="f">
          <v:textbox style="mso-next-textbox:#_x0000_s2049">
            <w:txbxContent>
              <w:p w:rsidR="009D1C26" w:rsidRDefault="009D1C26">
                <w:pPr>
                  <w:rPr>
                    <w:sz w:val="18"/>
                  </w:rPr>
                </w:pPr>
                <w:r>
                  <w:rPr>
                    <w:sz w:val="18"/>
                  </w:rPr>
                  <w:t>Photo-copiable</w:t>
                </w:r>
              </w:p>
            </w:txbxContent>
          </v:textbox>
        </v:shape>
      </w:pict>
    </w:r>
    <w:r>
      <w:rPr>
        <w:sz w:val="20"/>
      </w:rPr>
      <w:t>M Alderson &amp; S Osborn</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87.6pt;margin-top:-.5pt;width:59.25pt;height:30.8pt;z-index:251657216;mso-position-horizontal-relative:text;mso-position-vertical-relative:text" o:allowincell="f">
          <v:imagedata r:id="rId1" o:title=""/>
          <w10:wrap type="topAndBottom"/>
        </v:shape>
      </w:pic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13066">
      <w:rPr>
        <w:rStyle w:val="PageNumber"/>
        <w:noProof/>
        <w:sz w:val="20"/>
      </w:rPr>
      <w:t>1</w:t>
    </w:r>
    <w:r>
      <w:rPr>
        <w:rStyle w:val="PageNumber"/>
        <w:sz w:val="20"/>
      </w:rPr>
      <w:fldChar w:fldCharType="end"/>
    </w:r>
  </w:p>
  <w:p w:rsidR="009D1C26" w:rsidRDefault="009D1C26">
    <w:pPr>
      <w:pStyle w:val="Footer"/>
      <w:rPr>
        <w:sz w:val="20"/>
      </w:rPr>
    </w:pPr>
    <w:r>
      <w:rPr>
        <w:sz w:val="20"/>
        <w:lang w:val="en-GB"/>
      </w:rPr>
      <w:t>Kingston College</w:t>
    </w:r>
    <w:r w:rsidR="00E2401C">
      <w:rPr>
        <w:sz w:val="20"/>
        <w:lang w:val="en-GB"/>
      </w:rPr>
      <w:t xml:space="preserve"> Mathematics Division</w:t>
    </w:r>
    <w:r w:rsidR="00E2401C">
      <w:rPr>
        <w:sz w:val="20"/>
        <w:lang w:val="en-GB"/>
      </w:rPr>
      <w:tab/>
    </w:r>
    <w:r w:rsidR="008F4E26">
      <w:rPr>
        <w:sz w:val="20"/>
        <w:lang w:val="en-GB"/>
      </w:rPr>
      <w:t xml:space="preserve">December </w:t>
    </w:r>
    <w:r w:rsidR="00E2401C">
      <w:rPr>
        <w:sz w:val="20"/>
        <w:lang w:val="en-GB"/>
      </w:rPr>
      <w:t>20</w:t>
    </w:r>
    <w:r w:rsidR="00842E50">
      <w:rPr>
        <w:sz w:val="20"/>
        <w:lang w:val="en-GB"/>
      </w:rPr>
      <w:t>1</w:t>
    </w:r>
    <w:r w:rsidR="008F4E26">
      <w:rPr>
        <w:sz w:val="20"/>
        <w:lang w:val="en-GB"/>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23" w:rsidRDefault="00EB1223">
    <w:pPr>
      <w:pStyle w:val="Footer"/>
      <w:numPr>
        <w:ilvl w:val="0"/>
        <w:numId w:val="17"/>
      </w:numPr>
      <w:rPr>
        <w:rStyle w:val="PageNumber"/>
        <w:sz w:val="20"/>
      </w:rPr>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353.25pt;margin-top:-16.45pt;width:108.75pt;height:20.25pt;z-index:251658240" filled="f" stroked="f">
          <v:textbox style="mso-next-textbox:#_x0000_s2051">
            <w:txbxContent>
              <w:p w:rsidR="00EB1223" w:rsidRDefault="00EB1223">
                <w:pPr>
                  <w:rPr>
                    <w:sz w:val="18"/>
                  </w:rPr>
                </w:pPr>
                <w:r>
                  <w:rPr>
                    <w:sz w:val="18"/>
                  </w:rPr>
                  <w:t>Photo-copiable</w:t>
                </w:r>
              </w:p>
            </w:txbxContent>
          </v:textbox>
        </v:shape>
      </w:pict>
    </w:r>
    <w:r>
      <w:rPr>
        <w:sz w:val="20"/>
      </w:rPr>
      <w:t>M Alderson &amp; S Osborn</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7.6pt;margin-top:-.5pt;width:59.25pt;height:30.8pt;z-index:251659264;mso-position-horizontal-relative:text;mso-position-vertical-relative:text" o:allowincell="f">
          <v:imagedata r:id="rId1" o:title=""/>
          <w10:wrap type="topAndBottom"/>
        </v:shape>
      </w:pic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13066">
      <w:rPr>
        <w:rStyle w:val="PageNumber"/>
        <w:noProof/>
        <w:sz w:val="20"/>
      </w:rPr>
      <w:t>10</w:t>
    </w:r>
    <w:r>
      <w:rPr>
        <w:rStyle w:val="PageNumber"/>
        <w:sz w:val="20"/>
      </w:rPr>
      <w:fldChar w:fldCharType="end"/>
    </w:r>
  </w:p>
  <w:p w:rsidR="00EB1223" w:rsidRDefault="00EB1223">
    <w:pPr>
      <w:pStyle w:val="Footer"/>
      <w:rPr>
        <w:sz w:val="20"/>
      </w:rPr>
    </w:pPr>
    <w:r>
      <w:rPr>
        <w:sz w:val="20"/>
        <w:lang w:val="en-GB"/>
      </w:rPr>
      <w:t>Kingston College Mathematics Division</w:t>
    </w:r>
    <w:r>
      <w:rPr>
        <w:sz w:val="20"/>
        <w:lang w:val="en-GB"/>
      </w:rPr>
      <w:tab/>
      <w:t>April 201</w:t>
    </w:r>
    <w:r w:rsidR="003125C0">
      <w:rPr>
        <w:sz w:val="20"/>
        <w:lang w:val="en-GB"/>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AA" w:rsidRDefault="00E11EAA">
      <w:r>
        <w:separator/>
      </w:r>
    </w:p>
  </w:footnote>
  <w:footnote w:type="continuationSeparator" w:id="0">
    <w:p w:rsidR="00E11EAA" w:rsidRDefault="00E11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26" w:rsidRDefault="009D1C26">
    <w:pPr>
      <w:pStyle w:val="Header"/>
      <w:rPr>
        <w:sz w:val="20"/>
        <w:lang w:val="en-GB"/>
      </w:rPr>
    </w:pPr>
    <w:r>
      <w:rPr>
        <w:sz w:val="20"/>
        <w:lang w:val="en-GB"/>
      </w:rPr>
      <w:t>A Resource for Free-standing Mathematics Qualifications</w:t>
    </w:r>
    <w:r>
      <w:rPr>
        <w:sz w:val="20"/>
        <w:lang w:val="en-GB"/>
      </w:rPr>
      <w:tab/>
      <w:t>Income Tax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23" w:rsidRDefault="00EB1223">
    <w:pPr>
      <w:pStyle w:val="Header"/>
      <w:rPr>
        <w:sz w:val="20"/>
        <w:lang w:val="en-GB"/>
      </w:rPr>
    </w:pPr>
    <w:r>
      <w:rPr>
        <w:sz w:val="20"/>
        <w:lang w:val="en-GB"/>
      </w:rPr>
      <w:t>A Resource for Free-standing Mathematics Qualifications</w:t>
    </w:r>
    <w:r>
      <w:rPr>
        <w:sz w:val="20"/>
        <w:lang w:val="en-GB"/>
      </w:rPr>
      <w:tab/>
      <w:t>Income Tax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2E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6C79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FC4A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A4AB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8625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C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888E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1AD4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9EE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5E5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3978FF"/>
    <w:multiLevelType w:val="singleLevel"/>
    <w:tmpl w:val="0809000F"/>
    <w:lvl w:ilvl="0">
      <w:start w:val="8"/>
      <w:numFmt w:val="decimal"/>
      <w:lvlText w:val="%1."/>
      <w:lvlJc w:val="left"/>
      <w:pPr>
        <w:tabs>
          <w:tab w:val="num" w:pos="360"/>
        </w:tabs>
        <w:ind w:left="360" w:hanging="360"/>
      </w:pPr>
      <w:rPr>
        <w:rFonts w:hint="default"/>
      </w:rPr>
    </w:lvl>
  </w:abstractNum>
  <w:abstractNum w:abstractNumId="12">
    <w:nsid w:val="11C26A46"/>
    <w:multiLevelType w:val="singleLevel"/>
    <w:tmpl w:val="8EC0E6AE"/>
    <w:lvl w:ilvl="0">
      <w:start w:val="1"/>
      <w:numFmt w:val="lowerRoman"/>
      <w:lvlText w:val="(%1)"/>
      <w:lvlJc w:val="left"/>
      <w:pPr>
        <w:tabs>
          <w:tab w:val="num" w:pos="1065"/>
        </w:tabs>
        <w:ind w:left="1065" w:hanging="720"/>
      </w:pPr>
      <w:rPr>
        <w:rFonts w:hint="default"/>
      </w:rPr>
    </w:lvl>
  </w:abstractNum>
  <w:abstractNum w:abstractNumId="13">
    <w:nsid w:val="12AB6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3677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8A06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9871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B867B7"/>
    <w:multiLevelType w:val="singleLevel"/>
    <w:tmpl w:val="42D07A1E"/>
    <w:lvl w:ilvl="0">
      <w:start w:val="6"/>
      <w:numFmt w:val="decimal"/>
      <w:lvlText w:val="%1."/>
      <w:lvlJc w:val="left"/>
      <w:pPr>
        <w:tabs>
          <w:tab w:val="num" w:pos="-6"/>
        </w:tabs>
        <w:ind w:left="-6" w:hanging="420"/>
      </w:pPr>
      <w:rPr>
        <w:rFonts w:hint="default"/>
      </w:rPr>
    </w:lvl>
  </w:abstractNum>
  <w:abstractNum w:abstractNumId="18">
    <w:nsid w:val="1A961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9624335"/>
    <w:multiLevelType w:val="singleLevel"/>
    <w:tmpl w:val="09A6704A"/>
    <w:lvl w:ilvl="0">
      <w:start w:val="2"/>
      <w:numFmt w:val="lowerRoman"/>
      <w:lvlText w:val="(%1)"/>
      <w:lvlJc w:val="left"/>
      <w:pPr>
        <w:tabs>
          <w:tab w:val="num" w:pos="1065"/>
        </w:tabs>
        <w:ind w:left="1065" w:hanging="720"/>
      </w:pPr>
      <w:rPr>
        <w:rFonts w:hint="default"/>
      </w:rPr>
    </w:lvl>
  </w:abstractNum>
  <w:abstractNum w:abstractNumId="20">
    <w:nsid w:val="30904BB1"/>
    <w:multiLevelType w:val="singleLevel"/>
    <w:tmpl w:val="3454DA30"/>
    <w:lvl w:ilvl="0">
      <w:start w:val="1"/>
      <w:numFmt w:val="decimal"/>
      <w:lvlText w:val="%1."/>
      <w:lvlJc w:val="left"/>
      <w:pPr>
        <w:tabs>
          <w:tab w:val="num" w:pos="-6"/>
        </w:tabs>
        <w:ind w:left="-6" w:hanging="420"/>
      </w:pPr>
      <w:rPr>
        <w:rFonts w:hint="default"/>
      </w:rPr>
    </w:lvl>
  </w:abstractNum>
  <w:abstractNum w:abstractNumId="21">
    <w:nsid w:val="32D540DE"/>
    <w:multiLevelType w:val="singleLevel"/>
    <w:tmpl w:val="8B325D08"/>
    <w:lvl w:ilvl="0">
      <w:start w:val="2"/>
      <w:numFmt w:val="lowerLetter"/>
      <w:lvlText w:val="%1)"/>
      <w:lvlJc w:val="left"/>
      <w:pPr>
        <w:tabs>
          <w:tab w:val="num" w:pos="354"/>
        </w:tabs>
        <w:ind w:left="354" w:hanging="360"/>
      </w:pPr>
      <w:rPr>
        <w:rFonts w:hint="default"/>
      </w:rPr>
    </w:lvl>
  </w:abstractNum>
  <w:abstractNum w:abstractNumId="22">
    <w:nsid w:val="448F6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2F6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AAE3602"/>
    <w:multiLevelType w:val="singleLevel"/>
    <w:tmpl w:val="37705280"/>
    <w:lvl w:ilvl="0">
      <w:start w:val="1"/>
      <w:numFmt w:val="lowerRoman"/>
      <w:lvlText w:val="(%1)"/>
      <w:lvlJc w:val="left"/>
      <w:pPr>
        <w:tabs>
          <w:tab w:val="num" w:pos="720"/>
        </w:tabs>
        <w:ind w:left="720" w:hanging="720"/>
      </w:pPr>
      <w:rPr>
        <w:rFonts w:hint="default"/>
      </w:rPr>
    </w:lvl>
  </w:abstractNum>
  <w:abstractNum w:abstractNumId="25">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abstractNum w:abstractNumId="26">
    <w:nsid w:val="7D266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0"/>
  </w:num>
  <w:num w:numId="3">
    <w:abstractNumId w:val="24"/>
  </w:num>
  <w:num w:numId="4">
    <w:abstractNumId w:val="17"/>
  </w:num>
  <w:num w:numId="5">
    <w:abstractNumId w:val="21"/>
  </w:num>
  <w:num w:numId="6">
    <w:abstractNumId w:val="18"/>
  </w:num>
  <w:num w:numId="7">
    <w:abstractNumId w:val="22"/>
  </w:num>
  <w:num w:numId="8">
    <w:abstractNumId w:val="15"/>
  </w:num>
  <w:num w:numId="9">
    <w:abstractNumId w:val="13"/>
  </w:num>
  <w:num w:numId="10">
    <w:abstractNumId w:val="23"/>
  </w:num>
  <w:num w:numId="11">
    <w:abstractNumId w:val="16"/>
  </w:num>
  <w:num w:numId="12">
    <w:abstractNumId w:val="10"/>
  </w:num>
  <w:num w:numId="13">
    <w:abstractNumId w:val="19"/>
  </w:num>
  <w:num w:numId="14">
    <w:abstractNumId w:val="12"/>
  </w:num>
  <w:num w:numId="15">
    <w:abstractNumId w:val="26"/>
  </w:num>
  <w:num w:numId="16">
    <w:abstractNumId w:val="14"/>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340"/>
  <w:displayHorizontalDrawingGridEvery w:val="0"/>
  <w:displayVerticalDrawingGridEvery w:val="0"/>
  <w:doNotUseMarginsForDrawingGridOrigin/>
  <w:noPunctuationKerning/>
  <w:characterSpacingControl w:val="doNotCompress"/>
  <w:hdrShapeDefaults>
    <o:shapedefaults v:ext="edit" spidmax="3074">
      <o:colormru v:ext="edit" colors="#39f,lim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67C8"/>
    <w:rsid w:val="00013066"/>
    <w:rsid w:val="00014493"/>
    <w:rsid w:val="0001746F"/>
    <w:rsid w:val="00032ED9"/>
    <w:rsid w:val="00047251"/>
    <w:rsid w:val="0005373F"/>
    <w:rsid w:val="000543D8"/>
    <w:rsid w:val="00066525"/>
    <w:rsid w:val="000738F0"/>
    <w:rsid w:val="000B049C"/>
    <w:rsid w:val="000D2183"/>
    <w:rsid w:val="000E2975"/>
    <w:rsid w:val="000E310A"/>
    <w:rsid w:val="000E67C8"/>
    <w:rsid w:val="000F307B"/>
    <w:rsid w:val="000F3412"/>
    <w:rsid w:val="00104140"/>
    <w:rsid w:val="00110BCF"/>
    <w:rsid w:val="001134EB"/>
    <w:rsid w:val="00117E06"/>
    <w:rsid w:val="00120D7A"/>
    <w:rsid w:val="001264F0"/>
    <w:rsid w:val="001307F9"/>
    <w:rsid w:val="00133F72"/>
    <w:rsid w:val="00134B9C"/>
    <w:rsid w:val="00150F24"/>
    <w:rsid w:val="0015784E"/>
    <w:rsid w:val="001645D4"/>
    <w:rsid w:val="001B6E49"/>
    <w:rsid w:val="001C6235"/>
    <w:rsid w:val="001E4AFF"/>
    <w:rsid w:val="001E4C5A"/>
    <w:rsid w:val="001F5AF5"/>
    <w:rsid w:val="00206F70"/>
    <w:rsid w:val="00222B70"/>
    <w:rsid w:val="0022320A"/>
    <w:rsid w:val="0024720A"/>
    <w:rsid w:val="00253E3E"/>
    <w:rsid w:val="00270832"/>
    <w:rsid w:val="0027140B"/>
    <w:rsid w:val="002856F5"/>
    <w:rsid w:val="00287737"/>
    <w:rsid w:val="002A09BD"/>
    <w:rsid w:val="002B377A"/>
    <w:rsid w:val="002F2C15"/>
    <w:rsid w:val="003125C0"/>
    <w:rsid w:val="003151F9"/>
    <w:rsid w:val="0032697C"/>
    <w:rsid w:val="00352590"/>
    <w:rsid w:val="0037554A"/>
    <w:rsid w:val="0038236A"/>
    <w:rsid w:val="00392FB8"/>
    <w:rsid w:val="003B2B2F"/>
    <w:rsid w:val="003B499B"/>
    <w:rsid w:val="003D5A37"/>
    <w:rsid w:val="003E0551"/>
    <w:rsid w:val="00401EEB"/>
    <w:rsid w:val="00431C51"/>
    <w:rsid w:val="0044289C"/>
    <w:rsid w:val="00446651"/>
    <w:rsid w:val="00455AE2"/>
    <w:rsid w:val="0049597E"/>
    <w:rsid w:val="004B0860"/>
    <w:rsid w:val="004D45C6"/>
    <w:rsid w:val="004D77A4"/>
    <w:rsid w:val="004E58EB"/>
    <w:rsid w:val="00514473"/>
    <w:rsid w:val="00523EFE"/>
    <w:rsid w:val="0052666A"/>
    <w:rsid w:val="00563E8A"/>
    <w:rsid w:val="005747F0"/>
    <w:rsid w:val="005B285A"/>
    <w:rsid w:val="005B3923"/>
    <w:rsid w:val="005D0244"/>
    <w:rsid w:val="005D3B5A"/>
    <w:rsid w:val="005E778F"/>
    <w:rsid w:val="005F2ECC"/>
    <w:rsid w:val="00610372"/>
    <w:rsid w:val="006165E5"/>
    <w:rsid w:val="00622420"/>
    <w:rsid w:val="006258FC"/>
    <w:rsid w:val="0063357A"/>
    <w:rsid w:val="00636FC4"/>
    <w:rsid w:val="00642AB6"/>
    <w:rsid w:val="00642B21"/>
    <w:rsid w:val="006457F7"/>
    <w:rsid w:val="0067347A"/>
    <w:rsid w:val="006C4031"/>
    <w:rsid w:val="006E769D"/>
    <w:rsid w:val="006F11E9"/>
    <w:rsid w:val="006F304B"/>
    <w:rsid w:val="007126F6"/>
    <w:rsid w:val="00720D86"/>
    <w:rsid w:val="0072127B"/>
    <w:rsid w:val="00732F95"/>
    <w:rsid w:val="00734DB4"/>
    <w:rsid w:val="00743DCB"/>
    <w:rsid w:val="00755935"/>
    <w:rsid w:val="00755FBC"/>
    <w:rsid w:val="00756007"/>
    <w:rsid w:val="0076752B"/>
    <w:rsid w:val="00776754"/>
    <w:rsid w:val="007A4188"/>
    <w:rsid w:val="007B28CF"/>
    <w:rsid w:val="007E4B99"/>
    <w:rsid w:val="007F2773"/>
    <w:rsid w:val="007F2D9F"/>
    <w:rsid w:val="007F3D21"/>
    <w:rsid w:val="00812EF1"/>
    <w:rsid w:val="00815FD8"/>
    <w:rsid w:val="00816B31"/>
    <w:rsid w:val="008359F3"/>
    <w:rsid w:val="00842E50"/>
    <w:rsid w:val="00846466"/>
    <w:rsid w:val="00867228"/>
    <w:rsid w:val="0088074F"/>
    <w:rsid w:val="00881699"/>
    <w:rsid w:val="008F4E26"/>
    <w:rsid w:val="009316D3"/>
    <w:rsid w:val="0093536D"/>
    <w:rsid w:val="0094460D"/>
    <w:rsid w:val="009624B1"/>
    <w:rsid w:val="009660DD"/>
    <w:rsid w:val="00972F23"/>
    <w:rsid w:val="00982DE1"/>
    <w:rsid w:val="009876F4"/>
    <w:rsid w:val="009A205D"/>
    <w:rsid w:val="009B7309"/>
    <w:rsid w:val="009D1C26"/>
    <w:rsid w:val="009D7A14"/>
    <w:rsid w:val="009D7B0A"/>
    <w:rsid w:val="009E310B"/>
    <w:rsid w:val="009E3483"/>
    <w:rsid w:val="00A3302F"/>
    <w:rsid w:val="00A3454F"/>
    <w:rsid w:val="00A4178D"/>
    <w:rsid w:val="00A61F36"/>
    <w:rsid w:val="00A7134B"/>
    <w:rsid w:val="00A76273"/>
    <w:rsid w:val="00A80A2F"/>
    <w:rsid w:val="00A81A2B"/>
    <w:rsid w:val="00A84505"/>
    <w:rsid w:val="00A92552"/>
    <w:rsid w:val="00AA0EA6"/>
    <w:rsid w:val="00AA4158"/>
    <w:rsid w:val="00AB0FF4"/>
    <w:rsid w:val="00AB5FDF"/>
    <w:rsid w:val="00AF2307"/>
    <w:rsid w:val="00B1479E"/>
    <w:rsid w:val="00B16F0B"/>
    <w:rsid w:val="00B24D23"/>
    <w:rsid w:val="00B30C12"/>
    <w:rsid w:val="00B40588"/>
    <w:rsid w:val="00B47233"/>
    <w:rsid w:val="00B52811"/>
    <w:rsid w:val="00B625AF"/>
    <w:rsid w:val="00B72280"/>
    <w:rsid w:val="00B95182"/>
    <w:rsid w:val="00B9530D"/>
    <w:rsid w:val="00B96249"/>
    <w:rsid w:val="00BC1E50"/>
    <w:rsid w:val="00BC2AC1"/>
    <w:rsid w:val="00BC44FD"/>
    <w:rsid w:val="00BC5AB3"/>
    <w:rsid w:val="00BD7624"/>
    <w:rsid w:val="00BE2536"/>
    <w:rsid w:val="00BF445E"/>
    <w:rsid w:val="00C16979"/>
    <w:rsid w:val="00C23FB7"/>
    <w:rsid w:val="00C30DE8"/>
    <w:rsid w:val="00C33FD4"/>
    <w:rsid w:val="00C448D7"/>
    <w:rsid w:val="00C77165"/>
    <w:rsid w:val="00CC01EA"/>
    <w:rsid w:val="00CC5556"/>
    <w:rsid w:val="00CD419B"/>
    <w:rsid w:val="00CE4D0A"/>
    <w:rsid w:val="00CE6880"/>
    <w:rsid w:val="00CF0B61"/>
    <w:rsid w:val="00D36A4D"/>
    <w:rsid w:val="00D41C45"/>
    <w:rsid w:val="00D4452A"/>
    <w:rsid w:val="00D57871"/>
    <w:rsid w:val="00D8312A"/>
    <w:rsid w:val="00D9069D"/>
    <w:rsid w:val="00DA1B6C"/>
    <w:rsid w:val="00DA2AE7"/>
    <w:rsid w:val="00DA67D9"/>
    <w:rsid w:val="00DC6725"/>
    <w:rsid w:val="00DE0487"/>
    <w:rsid w:val="00E11EAA"/>
    <w:rsid w:val="00E144BE"/>
    <w:rsid w:val="00E2401C"/>
    <w:rsid w:val="00E27868"/>
    <w:rsid w:val="00E52AF5"/>
    <w:rsid w:val="00E5518B"/>
    <w:rsid w:val="00E8535A"/>
    <w:rsid w:val="00EB1223"/>
    <w:rsid w:val="00EB4D38"/>
    <w:rsid w:val="00EB6836"/>
    <w:rsid w:val="00EC56AD"/>
    <w:rsid w:val="00EC68E8"/>
    <w:rsid w:val="00EC73DF"/>
    <w:rsid w:val="00ED0BEA"/>
    <w:rsid w:val="00ED6D9E"/>
    <w:rsid w:val="00EE474E"/>
    <w:rsid w:val="00EE659C"/>
    <w:rsid w:val="00EF4F2A"/>
    <w:rsid w:val="00F101BC"/>
    <w:rsid w:val="00F17AEA"/>
    <w:rsid w:val="00F53BFA"/>
    <w:rsid w:val="00F6008A"/>
    <w:rsid w:val="00F744B9"/>
    <w:rsid w:val="00F877D8"/>
    <w:rsid w:val="00FA152B"/>
    <w:rsid w:val="00FC2A3E"/>
    <w:rsid w:val="00FD2061"/>
    <w:rsid w:val="00FD5672"/>
    <w:rsid w:val="00FD6953"/>
    <w:rsid w:val="00FD6E86"/>
    <w:rsid w:val="00FF3D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colormru v:ext="edit" colors="#39f,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rFonts w:ascii="Arial" w:hAnsi="Arial"/>
      <w:b/>
      <w:snapToGrid w:val="0"/>
      <w:color w:val="000000"/>
      <w:lang w:eastAsia="en-US"/>
    </w:rPr>
  </w:style>
  <w:style w:type="paragraph" w:styleId="Heading3">
    <w:name w:val="heading 3"/>
    <w:basedOn w:val="Normal"/>
    <w:next w:val="Normal"/>
    <w:qFormat/>
    <w:pPr>
      <w:keepNext/>
      <w:widowControl w:val="0"/>
      <w:outlineLvl w:val="2"/>
    </w:pPr>
    <w:rPr>
      <w:b/>
      <w:snapToGrid w:val="0"/>
      <w:sz w:val="21"/>
      <w:lang w:eastAsia="en-US"/>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sz w:val="20"/>
      <w:lang w:val="en-GB"/>
    </w:rPr>
  </w:style>
  <w:style w:type="paragraph" w:styleId="Heading6">
    <w:name w:val="heading 6"/>
    <w:basedOn w:val="Normal"/>
    <w:next w:val="Normal"/>
    <w:qFormat/>
    <w:pPr>
      <w:keepNext/>
      <w:outlineLvl w:val="5"/>
    </w:pPr>
    <w:rPr>
      <w:b/>
      <w:sz w:val="22"/>
      <w:lang w:val="en-GB"/>
    </w:rPr>
  </w:style>
  <w:style w:type="paragraph" w:styleId="Heading7">
    <w:name w:val="heading 7"/>
    <w:basedOn w:val="Normal"/>
    <w:next w:val="Normal"/>
    <w:qFormat/>
    <w:pPr>
      <w:keepNext/>
      <w:jc w:val="center"/>
      <w:outlineLvl w:val="6"/>
    </w:pPr>
    <w:rPr>
      <w:b/>
      <w:sz w:val="22"/>
      <w:lang w:val="en-GB"/>
    </w:rPr>
  </w:style>
  <w:style w:type="paragraph" w:styleId="Heading8">
    <w:name w:val="heading 8"/>
    <w:basedOn w:val="Normal"/>
    <w:next w:val="Normal"/>
    <w:qFormat/>
    <w:pPr>
      <w:keepNext/>
      <w:jc w:val="center"/>
      <w:outlineLvl w:val="7"/>
    </w:pPr>
    <w:rPr>
      <w:b/>
      <w:sz w:val="20"/>
      <w:lang w:val="en-GB"/>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estion">
    <w:name w:val="Question"/>
    <w:basedOn w:val="Normal"/>
    <w:pPr>
      <w:ind w:hanging="426"/>
    </w:pPr>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character" w:styleId="PageNumber">
    <w:name w:val="page number"/>
    <w:basedOn w:val="DefaultParagraphFont"/>
  </w:style>
  <w:style w:type="paragraph" w:customStyle="1" w:styleId="table1">
    <w:name w:val="table1"/>
    <w:basedOn w:val="Normal"/>
    <w:pPr>
      <w:tabs>
        <w:tab w:val="left" w:pos="360"/>
      </w:tabs>
      <w:ind w:left="340" w:hanging="320"/>
    </w:pPr>
    <w:rPr>
      <w:sz w:val="20"/>
      <w:lang w:eastAsia="en-US"/>
    </w:rPr>
  </w:style>
  <w:style w:type="paragraph" w:styleId="BodyText">
    <w:name w:val="Body Text"/>
    <w:basedOn w:val="Normal"/>
    <w:pPr>
      <w:spacing w:after="120"/>
    </w:pPr>
  </w:style>
  <w:style w:type="paragraph" w:customStyle="1" w:styleId="Indent1">
    <w:name w:val="Indent1"/>
    <w:basedOn w:val="Normal"/>
    <w:pPr>
      <w:ind w:left="426" w:right="-160" w:hanging="426"/>
    </w:pPr>
    <w:rPr>
      <w:lang w:eastAsia="en-US"/>
    </w:rPr>
  </w:style>
  <w:style w:type="paragraph" w:customStyle="1" w:styleId="Body">
    <w:name w:val="Body"/>
    <w:basedOn w:val="Normal"/>
    <w:rPr>
      <w:lang w:val="en-GB"/>
    </w:rPr>
  </w:style>
  <w:style w:type="paragraph" w:styleId="BodyText2">
    <w:name w:val="Body Text 2"/>
    <w:basedOn w:val="Normal"/>
    <w:rPr>
      <w:sz w:val="18"/>
      <w:lang w:val="en-GB"/>
    </w:rPr>
  </w:style>
  <w:style w:type="paragraph" w:styleId="Title">
    <w:name w:val="Title"/>
    <w:basedOn w:val="Normal"/>
    <w:qFormat/>
    <w:pPr>
      <w:widowControl w:val="0"/>
      <w:jc w:val="center"/>
    </w:pPr>
    <w:rPr>
      <w:snapToGrid w:val="0"/>
      <w:sz w:val="28"/>
      <w:lang w:eastAsia="en-US"/>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F600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1276</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Loans Data Sheet</vt:lpstr>
    </vt:vector>
  </TitlesOfParts>
  <Company>Nuffield Foundation</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Loans Data Sheet</dc:title>
  <dc:creator>Haighton</dc:creator>
  <cp:lastModifiedBy>fbright</cp:lastModifiedBy>
  <cp:revision>2</cp:revision>
  <cp:lastPrinted>2011-10-08T07:49:00Z</cp:lastPrinted>
  <dcterms:created xsi:type="dcterms:W3CDTF">2015-01-14T15:17:00Z</dcterms:created>
  <dcterms:modified xsi:type="dcterms:W3CDTF">2015-01-14T15:17:00Z</dcterms:modified>
</cp:coreProperties>
</file>